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jc w:val="center"/>
        <w:rPr>
          <w:sz w:val="8"/>
          <w:szCs w:val="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2693035</wp:posOffset>
            </wp:positionH>
            <wp:positionV relativeFrom="paragraph">
              <wp:posOffset>0</wp:posOffset>
            </wp:positionV>
            <wp:extent cx="1202690" cy="1202690"/>
            <wp:effectExtent b="0" l="0" r="0" t="0"/>
            <wp:wrapTopAndBottom distB="0" dist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02690" cy="120269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DUATHLON</w:t>
      </w:r>
      <w:r w:rsidDel="00000000" w:rsidR="00000000" w:rsidRPr="00000000">
        <w:rPr>
          <w:rtl w:val="0"/>
        </w:rPr>
      </w:r>
    </w:p>
    <w:p w:rsidR="00000000" w:rsidDel="00000000" w:rsidP="00000000" w:rsidRDefault="00000000" w:rsidRPr="00000000" w14:paraId="0000000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5">
      <w:pP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Fédérale pour chaque type d'épreuve.</w:t>
      </w:r>
      <w:r w:rsidDel="00000000" w:rsidR="00000000" w:rsidRPr="00000000">
        <w:rPr>
          <w:rtl w:val="0"/>
        </w:rPr>
      </w:r>
    </w:p>
    <w:p w:rsidR="00000000" w:rsidDel="00000000" w:rsidP="00000000" w:rsidRDefault="00000000" w:rsidRPr="00000000" w14:paraId="0000000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7">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vous servir également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 en ligne sur le site dédié :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qualité de l’eau, noms des signaleurs… (une liste vous est proposée plus bas). </w:t>
      </w:r>
    </w:p>
    <w:p w:rsidR="00000000" w:rsidDel="00000000" w:rsidP="00000000" w:rsidRDefault="00000000" w:rsidRPr="00000000" w14:paraId="00000008">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A">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B">
      <w:pPr>
        <w:ind w:left="0" w:hanging="2"/>
        <w:jc w:val="both"/>
        <w:rPr>
          <w:rFonts w:ascii="Comic Sans MS" w:cs="Comic Sans MS" w:eastAsia="Comic Sans MS" w:hAnsi="Comic Sans MS"/>
          <w:sz w:val="16"/>
          <w:szCs w:val="16"/>
        </w:rPr>
      </w:pPr>
      <w:sdt>
        <w:sdtPr>
          <w:id w:val="-403395475"/>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E">
      <w:pPr>
        <w:ind w:left="0" w:hanging="2"/>
        <w:rPr>
          <w:rFonts w:ascii="Comic Sans MS" w:cs="Comic Sans MS" w:eastAsia="Comic Sans MS" w:hAnsi="Comic Sans MS"/>
          <w:sz w:val="16"/>
          <w:szCs w:val="16"/>
        </w:rPr>
      </w:pPr>
      <w:sdt>
        <w:sdtPr>
          <w:id w:val="167675703"/>
          <w:tag w:val="goog_rdk_1"/>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demandes d’assurances optionnelles se font directement auprès de la FFTRI</w:t>
      </w:r>
      <w:r w:rsidDel="00000000" w:rsidR="00000000" w:rsidRPr="00000000">
        <w:rPr>
          <w:rtl w:val="0"/>
        </w:rPr>
      </w:r>
    </w:p>
    <w:p w:rsidR="00000000" w:rsidDel="00000000" w:rsidP="00000000" w:rsidRDefault="00000000" w:rsidRPr="00000000" w14:paraId="0000000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0">
      <w:pPr>
        <w:ind w:left="0" w:hanging="2"/>
        <w:rPr>
          <w:rFonts w:ascii="Comic Sans MS" w:cs="Comic Sans MS" w:eastAsia="Comic Sans MS" w:hAnsi="Comic Sans MS"/>
          <w:color w:val="0000ff"/>
          <w:sz w:val="16"/>
          <w:szCs w:val="16"/>
        </w:rPr>
      </w:pPr>
      <w:r w:rsidDel="00000000" w:rsidR="00000000" w:rsidRPr="00000000">
        <w:rPr>
          <w:rtl w:val="0"/>
        </w:rPr>
      </w:r>
    </w:p>
    <w:p w:rsidR="00000000" w:rsidDel="00000000" w:rsidP="00000000" w:rsidRDefault="00000000" w:rsidRPr="00000000" w14:paraId="00000011">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l'envoi au secrétariat de la Ligue du règlement des droits d'agrément, et, la validation  du Dossier Technique par la commission organisation :</w:t>
      </w:r>
    </w:p>
    <w:p w:rsidR="00000000" w:rsidDel="00000000" w:rsidP="00000000" w:rsidRDefault="00000000" w:rsidRPr="00000000" w14:paraId="00000012">
      <w:pPr>
        <w:ind w:left="0" w:hanging="2"/>
        <w:jc w:val="both"/>
        <w:rPr>
          <w:rFonts w:ascii="Comic Sans MS" w:cs="Comic Sans MS" w:eastAsia="Comic Sans MS" w:hAnsi="Comic Sans MS"/>
          <w:sz w:val="22"/>
          <w:szCs w:val="22"/>
        </w:rPr>
      </w:pPr>
      <w:sdt>
        <w:sdtPr>
          <w:id w:val="-1337911811"/>
          <w:tag w:val="goog_rdk_2"/>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p>
    <w:p w:rsidR="00000000" w:rsidDel="00000000" w:rsidP="00000000" w:rsidRDefault="00000000" w:rsidRPr="00000000" w14:paraId="00000013">
      <w:pPr>
        <w:ind w:left="0" w:hanging="2"/>
        <w:jc w:val="both"/>
        <w:rPr>
          <w:rFonts w:ascii="Comic Sans MS" w:cs="Comic Sans MS" w:eastAsia="Comic Sans MS" w:hAnsi="Comic Sans MS"/>
          <w:sz w:val="22"/>
          <w:szCs w:val="22"/>
        </w:rPr>
      </w:pPr>
      <w:sdt>
        <w:sdtPr>
          <w:id w:val="-613636101"/>
          <w:tag w:val="goog_rdk_3"/>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l’Arbitre Principal de l’épreuve consultera le Dossier sur l'Espace Tri 2.0.</w:t>
      </w:r>
    </w:p>
    <w:p w:rsidR="00000000" w:rsidDel="00000000" w:rsidP="00000000" w:rsidRDefault="00000000" w:rsidRPr="00000000" w14:paraId="0000001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5">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r w:rsidDel="00000000" w:rsidR="00000000" w:rsidRPr="00000000">
        <w:rPr>
          <w:rtl w:val="0"/>
        </w:rPr>
      </w:r>
    </w:p>
    <w:p w:rsidR="00000000" w:rsidDel="00000000" w:rsidP="00000000" w:rsidRDefault="00000000" w:rsidRPr="00000000" w14:paraId="00000016">
      <w:pPr>
        <w:ind w:left="0" w:hanging="2"/>
        <w:rPr>
          <w:rFonts w:ascii="Comic Sans MS" w:cs="Comic Sans MS" w:eastAsia="Comic Sans MS" w:hAnsi="Comic Sans MS"/>
          <w:color w:val="ff0000"/>
          <w:sz w:val="22"/>
          <w:szCs w:val="22"/>
        </w:rPr>
      </w:pPr>
      <w:r w:rsidDel="00000000" w:rsidR="00000000" w:rsidRPr="00000000">
        <w:rPr>
          <w:rtl w:val="0"/>
        </w:rPr>
      </w:r>
    </w:p>
    <w:p w:rsidR="00000000" w:rsidDel="00000000" w:rsidP="00000000" w:rsidRDefault="00000000" w:rsidRPr="00000000" w14:paraId="00000017">
      <w:pPr>
        <w:ind w:left="0" w:hanging="2"/>
        <w:jc w:val="right"/>
        <w:rPr>
          <w:rFonts w:ascii="Comic Sans MS" w:cs="Comic Sans MS" w:eastAsia="Comic Sans MS" w:hAnsi="Comic Sans MS"/>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8">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d9d9d9"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DOSSIER TECHNIQUE DUATHLON</w:t>
      </w: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40"/>
          <w:szCs w:val="40"/>
        </w:rPr>
      </w:pP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shd w:fill="d9d9d9"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D">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E">
      <w:pP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20">
      <w:pPr>
        <w:tabs>
          <w:tab w:val="right" w:leader="none" w:pos="9810"/>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2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r w:rsidDel="00000000" w:rsidR="00000000" w:rsidRPr="00000000">
        <w:rPr>
          <w:rtl w:val="0"/>
        </w:rPr>
      </w:r>
    </w:p>
    <w:p w:rsidR="00000000" w:rsidDel="00000000" w:rsidP="00000000" w:rsidRDefault="00000000" w:rsidRPr="00000000" w14:paraId="0000002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r w:rsidDel="00000000" w:rsidR="00000000" w:rsidRPr="00000000">
        <w:rPr>
          <w:rtl w:val="0"/>
        </w:rPr>
      </w:r>
    </w:p>
    <w:p w:rsidR="00000000" w:rsidDel="00000000" w:rsidP="00000000" w:rsidRDefault="00000000" w:rsidRPr="00000000" w14:paraId="0000002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r w:rsidDel="00000000" w:rsidR="00000000" w:rsidRPr="00000000">
        <w:rPr>
          <w:rtl w:val="0"/>
        </w:rPr>
      </w:r>
    </w:p>
    <w:p w:rsidR="00000000" w:rsidDel="00000000" w:rsidP="00000000" w:rsidRDefault="00000000" w:rsidRPr="00000000" w14:paraId="0000002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r w:rsidDel="00000000" w:rsidR="00000000" w:rsidRPr="00000000">
        <w:rPr>
          <w:rtl w:val="0"/>
        </w:rPr>
      </w:r>
    </w:p>
    <w:p w:rsidR="00000000" w:rsidDel="00000000" w:rsidP="00000000" w:rsidRDefault="00000000" w:rsidRPr="00000000" w14:paraId="0000002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 et Choix de la pénalité</w:t>
      </w:r>
      <w:r w:rsidDel="00000000" w:rsidR="00000000" w:rsidRPr="00000000">
        <w:rPr>
          <w:rtl w:val="0"/>
        </w:rPr>
      </w:r>
    </w:p>
    <w:p w:rsidR="00000000" w:rsidDel="00000000" w:rsidP="00000000" w:rsidRDefault="00000000" w:rsidRPr="00000000" w14:paraId="0000002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r w:rsidDel="00000000" w:rsidR="00000000" w:rsidRPr="00000000">
        <w:rPr>
          <w:rtl w:val="0"/>
        </w:rPr>
      </w:r>
    </w:p>
    <w:p w:rsidR="00000000" w:rsidDel="00000000" w:rsidP="00000000" w:rsidRDefault="00000000" w:rsidRPr="00000000" w14:paraId="00000027">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8">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9">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DUATHLON</w:t>
        <w:tab/>
      </w:r>
      <w:r w:rsidDel="00000000" w:rsidR="00000000" w:rsidRPr="00000000">
        <w:rPr>
          <w:rFonts w:ascii="Comic Sans MS" w:cs="Comic Sans MS" w:eastAsia="Comic Sans MS" w:hAnsi="Comic Sans MS"/>
          <w:b w:val="1"/>
          <w:bCs w:val="1"/>
          <w:i w:val="1"/>
          <w:iCs w:val="1"/>
          <w:sz w:val="24"/>
          <w:szCs w:val="24"/>
          <w:rtl w:val="0"/>
        </w:rPr>
        <w:t xml:space="preserve">page n° 10</w:t>
      </w:r>
      <w:r w:rsidDel="00000000" w:rsidR="00000000" w:rsidRPr="00000000">
        <w:rPr>
          <w:rtl w:val="0"/>
        </w:rPr>
      </w:r>
    </w:p>
    <w:p w:rsidR="00000000" w:rsidDel="00000000" w:rsidP="00000000" w:rsidRDefault="00000000" w:rsidRPr="00000000" w14:paraId="0000002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r w:rsidDel="00000000" w:rsidR="00000000" w:rsidRPr="00000000">
        <w:rPr>
          <w:rtl w:val="0"/>
        </w:rPr>
      </w:r>
    </w:p>
    <w:p w:rsidR="00000000" w:rsidDel="00000000" w:rsidP="00000000" w:rsidRDefault="00000000" w:rsidRPr="00000000" w14:paraId="0000002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Vélo </w:t>
      </w:r>
      <w:r w:rsidDel="00000000" w:rsidR="00000000" w:rsidRPr="00000000">
        <w:rPr>
          <w:rtl w:val="0"/>
        </w:rPr>
      </w:r>
    </w:p>
    <w:p w:rsidR="00000000" w:rsidDel="00000000" w:rsidP="00000000" w:rsidRDefault="00000000" w:rsidRPr="00000000" w14:paraId="0000002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des Parcours Course à pied</w:t>
      </w:r>
      <w:r w:rsidDel="00000000" w:rsidR="00000000" w:rsidRPr="00000000">
        <w:rPr>
          <w:rtl w:val="0"/>
        </w:rPr>
      </w:r>
    </w:p>
    <w:p w:rsidR="00000000" w:rsidDel="00000000" w:rsidP="00000000" w:rsidRDefault="00000000" w:rsidRPr="00000000" w14:paraId="0000002D">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2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F">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15</w:t>
      </w:r>
      <w:r w:rsidDel="00000000" w:rsidR="00000000" w:rsidRPr="00000000">
        <w:rPr>
          <w:rtl w:val="0"/>
        </w:rPr>
      </w:r>
    </w:p>
    <w:p w:rsidR="00000000" w:rsidDel="00000000" w:rsidP="00000000" w:rsidRDefault="00000000" w:rsidRPr="00000000" w14:paraId="00000030">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r w:rsidDel="00000000" w:rsidR="00000000" w:rsidRPr="00000000">
        <w:rPr>
          <w:rtl w:val="0"/>
        </w:rPr>
      </w:r>
    </w:p>
    <w:p w:rsidR="00000000" w:rsidDel="00000000" w:rsidP="00000000" w:rsidRDefault="00000000" w:rsidRPr="00000000" w14:paraId="0000003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r w:rsidDel="00000000" w:rsidR="00000000" w:rsidRPr="00000000">
        <w:rPr>
          <w:rtl w:val="0"/>
        </w:rPr>
      </w:r>
    </w:p>
    <w:p w:rsidR="00000000" w:rsidDel="00000000" w:rsidP="00000000" w:rsidRDefault="00000000" w:rsidRPr="00000000" w14:paraId="0000003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1 de chaque épreuve</w:t>
      </w:r>
      <w:r w:rsidDel="00000000" w:rsidR="00000000" w:rsidRPr="00000000">
        <w:rPr>
          <w:rtl w:val="0"/>
        </w:rPr>
      </w:r>
    </w:p>
    <w:p w:rsidR="00000000" w:rsidDel="00000000" w:rsidP="00000000" w:rsidRDefault="00000000" w:rsidRPr="00000000" w14:paraId="0000003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Vélo de chaque épreuve</w:t>
      </w:r>
      <w:r w:rsidDel="00000000" w:rsidR="00000000" w:rsidRPr="00000000">
        <w:rPr>
          <w:rtl w:val="0"/>
        </w:rPr>
      </w:r>
    </w:p>
    <w:p w:rsidR="00000000" w:rsidDel="00000000" w:rsidP="00000000" w:rsidRDefault="00000000" w:rsidRPr="00000000" w14:paraId="0000003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2 de chaque épreuve</w:t>
      </w:r>
      <w:r w:rsidDel="00000000" w:rsidR="00000000" w:rsidRPr="00000000">
        <w:rPr>
          <w:rtl w:val="0"/>
        </w:rPr>
      </w:r>
    </w:p>
    <w:p w:rsidR="00000000" w:rsidDel="00000000" w:rsidP="00000000" w:rsidRDefault="00000000" w:rsidRPr="00000000" w14:paraId="0000003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6">
      <w:pPr>
        <w:tabs>
          <w:tab w:val="right" w:leader="none" w:pos="9795"/>
        </w:tabs>
        <w:ind w:left="0" w:hanging="2"/>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7">
      <w:pPr>
        <w:tabs>
          <w:tab w:val="right" w:leader="none" w:pos="9795"/>
        </w:tabs>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19</w:t>
      </w:r>
      <w:r w:rsidDel="00000000" w:rsidR="00000000" w:rsidRPr="00000000">
        <w:rPr>
          <w:rtl w:val="0"/>
        </w:rPr>
      </w:r>
    </w:p>
    <w:p w:rsidR="00000000" w:rsidDel="00000000" w:rsidP="00000000" w:rsidRDefault="00000000" w:rsidRPr="00000000" w14:paraId="00000038">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r w:rsidDel="00000000" w:rsidR="00000000" w:rsidRPr="00000000">
        <w:rPr>
          <w:rtl w:val="0"/>
        </w:rPr>
      </w:r>
    </w:p>
    <w:p w:rsidR="00000000" w:rsidDel="00000000" w:rsidP="00000000" w:rsidRDefault="00000000" w:rsidRPr="00000000" w14:paraId="0000003B">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D">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F">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1">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42">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3">
      <w:pPr>
        <w:ind w:left="0" w:hanging="2"/>
        <w:rPr>
          <w:rFonts w:ascii="Comic Sans MS" w:cs="Comic Sans MS" w:eastAsia="Comic Sans MS" w:hAnsi="Comic Sans MS"/>
          <w:b w:val="1"/>
          <w:bCs w:val="1"/>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Fonts w:ascii="Comic Sans MS" w:cs="Comic Sans MS" w:eastAsia="Comic Sans MS" w:hAnsi="Comic Sans MS"/>
          <w:b w:val="1"/>
          <w:bCs w:val="1"/>
          <w:sz w:val="12"/>
          <w:szCs w:val="12"/>
          <w:rtl w:val="0"/>
        </w:rPr>
        <w:t xml:space="preserve"> </w:t>
      </w:r>
    </w:p>
    <w:p w:rsidR="00000000" w:rsidDel="00000000" w:rsidP="00000000" w:rsidRDefault="00000000" w:rsidRPr="00000000" w14:paraId="00000044">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8">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9">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A">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B">
      <w:pPr>
        <w:rPr>
          <w:rFonts w:ascii="Comic Sans MS" w:cs="Comic Sans MS" w:eastAsia="Comic Sans MS" w:hAnsi="Comic Sans MS"/>
          <w:b w:val="1"/>
          <w:bCs w:val="1"/>
          <w:sz w:val="12"/>
          <w:szCs w:val="12"/>
        </w:rPr>
      </w:pPr>
      <w:r w:rsidDel="00000000" w:rsidR="00000000" w:rsidRPr="00000000">
        <w:rPr>
          <w:rtl w:val="0"/>
        </w:rPr>
      </w:r>
    </w:p>
    <w:p w:rsidR="00000000" w:rsidDel="00000000" w:rsidP="00000000" w:rsidRDefault="00000000" w:rsidRPr="00000000" w14:paraId="0000004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4D">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E">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F">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50">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5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2">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5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4">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Lieu </w:t>
      </w:r>
      <w:r w:rsidDel="00000000" w:rsidR="00000000" w:rsidRPr="00000000">
        <w:rPr>
          <w:rFonts w:ascii="Comic Sans MS" w:cs="Comic Sans MS" w:eastAsia="Comic Sans MS" w:hAnsi="Comic Sans MS"/>
          <w:b w:val="1"/>
          <w:bCs w:val="1"/>
          <w:sz w:val="24"/>
          <w:szCs w:val="24"/>
          <w:rtl w:val="0"/>
        </w:rPr>
        <w:t xml:space="preserve">avec adresse précise</w:t>
      </w:r>
      <w:r w:rsidDel="00000000" w:rsidR="00000000" w:rsidRPr="00000000">
        <w:rPr>
          <w:rFonts w:ascii="Comic Sans MS" w:cs="Comic Sans MS" w:eastAsia="Comic Sans MS" w:hAnsi="Comic Sans MS"/>
          <w:b w:val="1"/>
          <w:bCs w:val="1"/>
          <w:sz w:val="28"/>
          <w:szCs w:val="28"/>
          <w:rtl w:val="0"/>
        </w:rPr>
        <w:t xml:space="preserve"> :</w:t>
      </w:r>
      <w:r w:rsidDel="00000000" w:rsidR="00000000" w:rsidRPr="00000000">
        <w:rPr>
          <w:rFonts w:ascii="Comic Sans MS" w:cs="Comic Sans MS" w:eastAsia="Comic Sans MS" w:hAnsi="Comic Sans MS"/>
          <w:sz w:val="28"/>
          <w:szCs w:val="28"/>
          <w:rtl w:val="0"/>
        </w:rPr>
        <w:t xml:space="preserve"> </w:t>
      </w:r>
      <w:r w:rsidDel="00000000" w:rsidR="00000000" w:rsidRPr="00000000">
        <w:rPr>
          <w:rtl w:val="0"/>
        </w:rPr>
      </w:r>
    </w:p>
    <w:p w:rsidR="00000000" w:rsidDel="00000000" w:rsidP="00000000" w:rsidRDefault="00000000" w:rsidRPr="00000000" w14:paraId="0000005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6">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7">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8">
      <w:pPr>
        <w:ind w:left="0" w:hanging="2"/>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A">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 </w:t>
      </w:r>
      <w:r w:rsidDel="00000000" w:rsidR="00000000" w:rsidRPr="00000000">
        <w:rPr>
          <w:rtl w:val="0"/>
        </w:rPr>
      </w:r>
    </w:p>
    <w:p w:rsidR="00000000" w:rsidDel="00000000" w:rsidP="00000000" w:rsidRDefault="00000000" w:rsidRPr="00000000" w14:paraId="0000005B">
      <w:pPr>
        <w:ind w:left="0" w:hanging="2"/>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D">
      <w:pPr>
        <w:ind w:left="1" w:hanging="3"/>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F">
      <w:pPr>
        <w:ind w:left="0" w:hanging="2"/>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6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1">
      <w:pPr>
        <w:ind w:left="1" w:hanging="3"/>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62">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63">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64">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65">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6">
      <w:pPr>
        <w:tabs>
          <w:tab w:val="left" w:leader="none" w:pos="514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(20 caractères) : </w:t>
      </w:r>
      <w:r w:rsidDel="00000000" w:rsidR="00000000" w:rsidRPr="00000000">
        <w:rPr>
          <w:rtl w:val="0"/>
        </w:rPr>
      </w:r>
    </w:p>
    <w:p w:rsidR="00000000" w:rsidDel="00000000" w:rsidP="00000000" w:rsidRDefault="00000000" w:rsidRPr="00000000" w14:paraId="0000006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tabs>
          <w:tab w:val="left" w:leader="none" w:pos="3270"/>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tabs>
          <w:tab w:val="left" w:leader="none" w:pos="511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71">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7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7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8">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A">
      <w:pPr>
        <w:tabs>
          <w:tab w:val="left" w:leader="none" w:pos="5145"/>
        </w:tabs>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7B">
      <w:pPr>
        <w:shd w:fill="e5e5e5" w:val="clea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C">
      <w:pPr>
        <w:pageBreakBefore w:val="1"/>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7D">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E">
      <w:pPr>
        <w:ind w:left="0" w:hanging="2"/>
        <w:jc w:val="both"/>
        <w:rPr>
          <w:rFonts w:ascii="Comic Sans MS" w:cs="Comic Sans MS" w:eastAsia="Comic Sans MS" w:hAnsi="Comic Sans MS"/>
        </w:rPr>
      </w:pPr>
      <w:r w:rsidDel="00000000" w:rsidR="00000000" w:rsidRPr="00000000">
        <w:rPr>
          <w:rtl w:val="0"/>
        </w:rPr>
      </w:r>
    </w:p>
    <w:tbl>
      <w:tblPr>
        <w:tblStyle w:val="Table1"/>
        <w:tblW w:w="10257.0" w:type="dxa"/>
        <w:jc w:val="left"/>
        <w:tblLayout w:type="fixed"/>
        <w:tblLook w:val="0000"/>
      </w:tblPr>
      <w:tblGrid>
        <w:gridCol w:w="960"/>
        <w:gridCol w:w="1710"/>
        <w:gridCol w:w="840"/>
        <w:gridCol w:w="945"/>
        <w:gridCol w:w="945"/>
        <w:gridCol w:w="945"/>
        <w:gridCol w:w="975"/>
        <w:gridCol w:w="975"/>
        <w:gridCol w:w="960"/>
        <w:gridCol w:w="1002"/>
        <w:tblGridChange w:id="0">
          <w:tblGrid>
            <w:gridCol w:w="960"/>
            <w:gridCol w:w="1710"/>
            <w:gridCol w:w="840"/>
            <w:gridCol w:w="945"/>
            <w:gridCol w:w="945"/>
            <w:gridCol w:w="945"/>
            <w:gridCol w:w="975"/>
            <w:gridCol w:w="975"/>
            <w:gridCol w:w="960"/>
            <w:gridCol w:w="1002"/>
          </w:tblGrid>
        </w:tblGridChange>
      </w:tblGrid>
      <w:tr>
        <w:trPr>
          <w:cantSplit w:val="0"/>
          <w:tblHeader w:val="0"/>
        </w:trPr>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F">
            <w:pPr>
              <w:ind w:left="0" w:hanging="2"/>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087">
            <w:pPr>
              <w:ind w:left="0" w:hanging="2"/>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8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tcPr>
          <w:p w:rsidR="00000000" w:rsidDel="00000000" w:rsidP="00000000" w:rsidRDefault="00000000" w:rsidRPr="00000000" w14:paraId="000000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92">
            <w:pPr>
              <w:ind w:left="0" w:hanging="2"/>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A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des inscriptions</w:t>
            </w:r>
            <w:r w:rsidDel="00000000" w:rsidR="00000000" w:rsidRPr="00000000">
              <w:rPr>
                <w:rtl w:val="0"/>
              </w:rPr>
            </w:r>
          </w:p>
          <w:p w:rsidR="00000000" w:rsidDel="00000000" w:rsidP="00000000" w:rsidRDefault="00000000" w:rsidRPr="00000000" w14:paraId="000000A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AC">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E">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B0">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B2">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Entrée des vélos</w:t>
            </w:r>
            <w:r w:rsidDel="00000000" w:rsidR="00000000" w:rsidRPr="00000000">
              <w:rPr>
                <w:rtl w:val="0"/>
              </w:rPr>
            </w:r>
          </w:p>
          <w:p w:rsidR="00000000" w:rsidDel="00000000" w:rsidP="00000000" w:rsidRDefault="00000000" w:rsidRPr="00000000" w14:paraId="000000B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dans l'aire de transition</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B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Exposé d'avant course</w:t>
            </w:r>
            <w:r w:rsidDel="00000000" w:rsidR="00000000" w:rsidRPr="00000000">
              <w:rPr>
                <w:rtl w:val="0"/>
              </w:rPr>
            </w:r>
          </w:p>
          <w:p w:rsidR="00000000" w:rsidDel="00000000" w:rsidP="00000000" w:rsidRDefault="00000000" w:rsidRPr="00000000" w14:paraId="000000C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C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C8">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C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Départ de la course</w:t>
            </w:r>
            <w:r w:rsidDel="00000000" w:rsidR="00000000" w:rsidRPr="00000000">
              <w:rPr>
                <w:rtl w:val="0"/>
              </w:rPr>
            </w:r>
          </w:p>
          <w:p w:rsidR="00000000" w:rsidDel="00000000" w:rsidP="00000000" w:rsidRDefault="00000000" w:rsidRPr="00000000" w14:paraId="000000C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D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3">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D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Course à pied 1</w:t>
            </w:r>
          </w:p>
        </w:tc>
        <w:tc>
          <w:tcPr>
            <w:tcBorders>
              <w:left w:color="000000" w:space="0" w:sz="4" w:val="single"/>
              <w:bottom w:color="000000" w:space="0" w:sz="4" w:val="single"/>
            </w:tcBorders>
          </w:tcPr>
          <w:p w:rsidR="00000000" w:rsidDel="00000000" w:rsidP="00000000" w:rsidRDefault="00000000" w:rsidRPr="00000000" w14:paraId="000000D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premier coureur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DD">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E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dernier coureur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7">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E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Vélo</w:t>
            </w:r>
          </w:p>
        </w:tc>
        <w:tc>
          <w:tcPr>
            <w:tcBorders>
              <w:left w:color="000000" w:space="0" w:sz="4" w:val="single"/>
              <w:bottom w:color="000000" w:space="0" w:sz="4" w:val="single"/>
            </w:tcBorders>
          </w:tcPr>
          <w:p w:rsidR="00000000" w:rsidDel="00000000" w:rsidP="00000000" w:rsidRDefault="00000000" w:rsidRPr="00000000" w14:paraId="000000E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premier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F1">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dernier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F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FB">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F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Arrivée du premier</w:t>
            </w:r>
            <w:r w:rsidDel="00000000" w:rsidR="00000000" w:rsidRPr="00000000">
              <w:rPr>
                <w:rtl w:val="0"/>
              </w:rPr>
            </w:r>
          </w:p>
          <w:p w:rsidR="00000000" w:rsidDel="00000000" w:rsidP="00000000" w:rsidRDefault="00000000" w:rsidRPr="00000000" w14:paraId="000000F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0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06">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10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 la course</w:t>
            </w:r>
            <w:r w:rsidDel="00000000" w:rsidR="00000000" w:rsidRPr="00000000">
              <w:rPr>
                <w:rtl w:val="0"/>
              </w:rPr>
            </w:r>
          </w:p>
          <w:p w:rsidR="00000000" w:rsidDel="00000000" w:rsidP="00000000" w:rsidRDefault="00000000" w:rsidRPr="00000000" w14:paraId="00000109">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10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111">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Sortie des vélos</w:t>
            </w:r>
            <w:r w:rsidDel="00000000" w:rsidR="00000000" w:rsidRPr="00000000">
              <w:rPr>
                <w:rtl w:val="0"/>
              </w:rPr>
            </w:r>
          </w:p>
          <w:p w:rsidR="00000000" w:rsidDel="00000000" w:rsidP="00000000" w:rsidRDefault="00000000" w:rsidRPr="00000000" w14:paraId="0000011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de l'aire de transition</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16">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8">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Remise des récompenses</w:t>
            </w:r>
            <w:r w:rsidDel="00000000" w:rsidR="00000000" w:rsidRPr="00000000">
              <w:rPr>
                <w:rtl w:val="0"/>
              </w:rPr>
            </w:r>
          </w:p>
          <w:p w:rsidR="00000000" w:rsidDel="00000000" w:rsidP="00000000" w:rsidRDefault="00000000" w:rsidRPr="00000000" w14:paraId="0000011F">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27">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129">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2A">
      <w:pPr>
        <w:ind w:left="0" w:hanging="2"/>
        <w:jc w:val="both"/>
        <w:rPr>
          <w:rFonts w:ascii="Comic Sans MS" w:cs="Comic Sans MS" w:eastAsia="Comic Sans MS" w:hAnsi="Comic Sans MS"/>
        </w:rPr>
      </w:pPr>
      <w:r w:rsidDel="00000000" w:rsidR="00000000" w:rsidRPr="00000000">
        <w:rPr>
          <w:rtl w:val="0"/>
        </w:rPr>
      </w:r>
    </w:p>
    <w:tbl>
      <w:tblPr>
        <w:tblStyle w:val="Table2"/>
        <w:tblW w:w="10280.0" w:type="dxa"/>
        <w:jc w:val="left"/>
        <w:tblLayout w:type="fixed"/>
        <w:tblLook w:val="0000"/>
      </w:tblPr>
      <w:tblGrid>
        <w:gridCol w:w="2655"/>
        <w:gridCol w:w="1785"/>
        <w:gridCol w:w="1875"/>
        <w:gridCol w:w="1965"/>
        <w:gridCol w:w="2000"/>
        <w:tblGridChange w:id="0">
          <w:tblGrid>
            <w:gridCol w:w="2655"/>
            <w:gridCol w:w="1785"/>
            <w:gridCol w:w="1875"/>
            <w:gridCol w:w="1965"/>
            <w:gridCol w:w="200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2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left w:color="000000" w:space="0" w:sz="4" w:val="single"/>
              <w:bottom w:color="000000" w:space="0" w:sz="4" w:val="single"/>
            </w:tcBorders>
          </w:tcPr>
          <w:p w:rsidR="00000000" w:rsidDel="00000000" w:rsidP="00000000" w:rsidRDefault="00000000" w:rsidRPr="00000000" w14:paraId="0000013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4">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tcPr>
          <w:p w:rsidR="00000000" w:rsidDel="00000000" w:rsidP="00000000" w:rsidRDefault="00000000" w:rsidRPr="00000000" w14:paraId="0000013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3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D">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 1</w:t>
            </w:r>
          </w:p>
        </w:tc>
        <w:tc>
          <w:tcPr>
            <w:tcBorders>
              <w:left w:color="000000" w:space="0" w:sz="4" w:val="single"/>
              <w:bottom w:color="000000" w:space="0" w:sz="4" w:val="single"/>
            </w:tcBorders>
          </w:tcPr>
          <w:p w:rsidR="00000000" w:rsidDel="00000000" w:rsidP="00000000" w:rsidRDefault="00000000" w:rsidRPr="00000000" w14:paraId="0000014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3">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VELO</w:t>
            </w:r>
          </w:p>
        </w:tc>
        <w:tc>
          <w:tcPr>
            <w:tcBorders>
              <w:left w:color="000000" w:space="0" w:sz="4" w:val="single"/>
              <w:bottom w:color="000000" w:space="0" w:sz="4" w:val="single"/>
            </w:tcBorders>
          </w:tcPr>
          <w:p w:rsidR="00000000" w:rsidDel="00000000" w:rsidP="00000000" w:rsidRDefault="00000000" w:rsidRPr="00000000" w14:paraId="0000014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8">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VELO</w:t>
            </w:r>
          </w:p>
        </w:tc>
        <w:tc>
          <w:tcPr>
            <w:tcBorders>
              <w:left w:color="000000" w:space="0" w:sz="4" w:val="single"/>
              <w:bottom w:color="000000" w:space="0" w:sz="4" w:val="single"/>
            </w:tcBorders>
          </w:tcPr>
          <w:p w:rsidR="00000000" w:rsidDel="00000000" w:rsidP="00000000" w:rsidRDefault="00000000" w:rsidRPr="00000000" w14:paraId="0000014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 2</w:t>
            </w:r>
          </w:p>
        </w:tc>
        <w:tc>
          <w:tcPr>
            <w:tcBorders>
              <w:left w:color="000000" w:space="0" w:sz="4" w:val="single"/>
              <w:bottom w:color="000000" w:space="0" w:sz="4" w:val="single"/>
            </w:tcBorders>
          </w:tcPr>
          <w:p w:rsidR="00000000" w:rsidDel="00000000" w:rsidP="00000000" w:rsidRDefault="00000000" w:rsidRPr="00000000" w14:paraId="0000014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52">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5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 2</w:t>
            </w:r>
          </w:p>
        </w:tc>
        <w:tc>
          <w:tcPr>
            <w:tcBorders>
              <w:left w:color="000000" w:space="0" w:sz="4" w:val="single"/>
              <w:bottom w:color="000000" w:space="0" w:sz="4" w:val="single"/>
            </w:tcBorders>
          </w:tcPr>
          <w:p w:rsidR="00000000" w:rsidDel="00000000" w:rsidP="00000000" w:rsidRDefault="00000000" w:rsidRPr="00000000" w14:paraId="0000015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57">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5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59">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A">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15B">
      <w:pPr>
        <w:rPr>
          <w:rFonts w:ascii="Comic Sans MS" w:cs="Comic Sans MS" w:eastAsia="Comic Sans MS" w:hAnsi="Comic Sans MS"/>
          <w:sz w:val="12"/>
          <w:szCs w:val="12"/>
        </w:rPr>
      </w:pPr>
      <w:r w:rsidDel="00000000" w:rsidR="00000000" w:rsidRPr="00000000">
        <w:rPr>
          <w:rtl w:val="0"/>
        </w:rPr>
      </w:r>
    </w:p>
    <w:tbl>
      <w:tblPr>
        <w:tblStyle w:val="Table3"/>
        <w:tblW w:w="10220.0" w:type="dxa"/>
        <w:jc w:val="left"/>
        <w:tblInd w:w="66.0" w:type="dxa"/>
        <w:tblLayout w:type="fixed"/>
        <w:tblLook w:val="0000"/>
      </w:tblPr>
      <w:tblGrid>
        <w:gridCol w:w="3570"/>
        <w:gridCol w:w="3495"/>
        <w:gridCol w:w="3155"/>
        <w:tblGridChange w:id="0">
          <w:tblGrid>
            <w:gridCol w:w="3570"/>
            <w:gridCol w:w="3495"/>
            <w:gridCol w:w="3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5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5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5E">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5F">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0">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1">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4">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Aire de Transition :</w:t>
      </w:r>
      <w:r w:rsidDel="00000000" w:rsidR="00000000" w:rsidRPr="00000000">
        <w:rPr>
          <w:rtl w:val="0"/>
        </w:rPr>
      </w:r>
    </w:p>
    <w:p w:rsidR="00000000" w:rsidDel="00000000" w:rsidP="00000000" w:rsidRDefault="00000000" w:rsidRPr="00000000" w14:paraId="00000165">
      <w:pPr>
        <w:rPr>
          <w:rFonts w:ascii="Comic Sans MS" w:cs="Comic Sans MS" w:eastAsia="Comic Sans MS" w:hAnsi="Comic Sans MS"/>
          <w:sz w:val="12"/>
          <w:szCs w:val="12"/>
        </w:rPr>
      </w:pPr>
      <w:r w:rsidDel="00000000" w:rsidR="00000000" w:rsidRPr="00000000">
        <w:rPr>
          <w:rtl w:val="0"/>
        </w:rPr>
      </w:r>
    </w:p>
    <w:tbl>
      <w:tblPr>
        <w:tblStyle w:val="Table4"/>
        <w:tblW w:w="10205.0" w:type="dxa"/>
        <w:jc w:val="left"/>
        <w:tblInd w:w="81.0" w:type="dxa"/>
        <w:tblLayout w:type="fixed"/>
        <w:tblLook w:val="0000"/>
      </w:tblPr>
      <w:tblGrid>
        <w:gridCol w:w="3570"/>
        <w:gridCol w:w="3480"/>
        <w:gridCol w:w="3155"/>
        <w:tblGridChange w:id="0">
          <w:tblGrid>
            <w:gridCol w:w="3570"/>
            <w:gridCol w:w="3480"/>
            <w:gridCol w:w="3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8">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69">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A">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B">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C">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E">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Vélo :</w:t>
      </w:r>
      <w:r w:rsidDel="00000000" w:rsidR="00000000" w:rsidRPr="00000000">
        <w:rPr>
          <w:rtl w:val="0"/>
        </w:rPr>
      </w:r>
    </w:p>
    <w:p w:rsidR="00000000" w:rsidDel="00000000" w:rsidP="00000000" w:rsidRDefault="00000000" w:rsidRPr="00000000" w14:paraId="0000016F">
      <w:pPr>
        <w:rPr>
          <w:rFonts w:ascii="Comic Sans MS" w:cs="Comic Sans MS" w:eastAsia="Comic Sans MS" w:hAnsi="Comic Sans MS"/>
          <w:sz w:val="12"/>
          <w:szCs w:val="12"/>
        </w:rPr>
      </w:pPr>
      <w:r w:rsidDel="00000000" w:rsidR="00000000" w:rsidRPr="00000000">
        <w:rPr>
          <w:rtl w:val="0"/>
        </w:rPr>
      </w:r>
    </w:p>
    <w:tbl>
      <w:tblPr>
        <w:tblStyle w:val="Table5"/>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2">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3">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4">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5">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7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8">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79">
      <w:pPr>
        <w:rPr>
          <w:rFonts w:ascii="Comic Sans MS" w:cs="Comic Sans MS" w:eastAsia="Comic Sans MS" w:hAnsi="Comic Sans MS"/>
          <w:sz w:val="12"/>
          <w:szCs w:val="12"/>
        </w:rPr>
      </w:pPr>
      <w:r w:rsidDel="00000000" w:rsidR="00000000" w:rsidRPr="00000000">
        <w:rPr>
          <w:rtl w:val="0"/>
        </w:rPr>
      </w:r>
    </w:p>
    <w:tbl>
      <w:tblPr>
        <w:tblStyle w:val="Table6"/>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C">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D">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E">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F">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80">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1">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2">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83">
      <w:pPr>
        <w:rPr>
          <w:rFonts w:ascii="Comic Sans MS" w:cs="Comic Sans MS" w:eastAsia="Comic Sans MS" w:hAnsi="Comic Sans MS"/>
          <w:sz w:val="12"/>
          <w:szCs w:val="12"/>
        </w:rPr>
      </w:pPr>
      <w:r w:rsidDel="00000000" w:rsidR="00000000" w:rsidRPr="00000000">
        <w:rPr>
          <w:rtl w:val="0"/>
        </w:rPr>
      </w:r>
    </w:p>
    <w:tbl>
      <w:tblPr>
        <w:tblStyle w:val="Table7"/>
        <w:tblW w:w="10205.0" w:type="dxa"/>
        <w:jc w:val="left"/>
        <w:tblInd w:w="66.0" w:type="dxa"/>
        <w:tblLayout w:type="fixed"/>
        <w:tblLook w:val="0000"/>
      </w:tblPr>
      <w:tblGrid>
        <w:gridCol w:w="3585"/>
        <w:gridCol w:w="3480"/>
        <w:gridCol w:w="3140"/>
        <w:tblGridChange w:id="0">
          <w:tblGrid>
            <w:gridCol w:w="3585"/>
            <w:gridCol w:w="3480"/>
            <w:gridCol w:w="314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86">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87">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88">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89">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8A">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B">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C">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8D">
      <w:pPr>
        <w:rPr>
          <w:rFonts w:ascii="Comic Sans MS" w:cs="Comic Sans MS" w:eastAsia="Comic Sans MS" w:hAnsi="Comic Sans MS"/>
          <w:sz w:val="12"/>
          <w:szCs w:val="12"/>
        </w:rPr>
      </w:pPr>
      <w:r w:rsidDel="00000000" w:rsidR="00000000" w:rsidRPr="00000000">
        <w:rPr>
          <w:rtl w:val="0"/>
        </w:rPr>
      </w:r>
    </w:p>
    <w:tbl>
      <w:tblPr>
        <w:tblStyle w:val="Table8"/>
        <w:tblW w:w="10385.0" w:type="dxa"/>
        <w:jc w:val="left"/>
        <w:tblInd w:w="51.0" w:type="dxa"/>
        <w:tblLayout w:type="fixed"/>
        <w:tblLook w:val="0000"/>
      </w:tblPr>
      <w:tblGrid>
        <w:gridCol w:w="2310"/>
        <w:gridCol w:w="2280"/>
        <w:gridCol w:w="3660"/>
        <w:gridCol w:w="2135"/>
        <w:tblGridChange w:id="0">
          <w:tblGrid>
            <w:gridCol w:w="2310"/>
            <w:gridCol w:w="2280"/>
            <w:gridCol w:w="3660"/>
            <w:gridCol w:w="21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91">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92">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95">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9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8">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99">
      <w:pPr>
        <w:rPr>
          <w:rFonts w:ascii="Comic Sans MS" w:cs="Comic Sans MS" w:eastAsia="Comic Sans MS" w:hAnsi="Comic Sans MS"/>
          <w:sz w:val="12"/>
          <w:szCs w:val="12"/>
        </w:rPr>
      </w:pPr>
      <w:r w:rsidDel="00000000" w:rsidR="00000000" w:rsidRPr="00000000">
        <w:rPr>
          <w:rtl w:val="0"/>
        </w:rPr>
      </w:r>
    </w:p>
    <w:tbl>
      <w:tblPr>
        <w:tblStyle w:val="Table9"/>
        <w:tblW w:w="10385.0" w:type="dxa"/>
        <w:jc w:val="left"/>
        <w:tblInd w:w="66.0" w:type="dxa"/>
        <w:tblLayout w:type="fixed"/>
        <w:tblLook w:val="0000"/>
      </w:tblPr>
      <w:tblGrid>
        <w:gridCol w:w="2295"/>
        <w:gridCol w:w="2280"/>
        <w:gridCol w:w="3660"/>
        <w:gridCol w:w="2150"/>
        <w:tblGridChange w:id="0">
          <w:tblGrid>
            <w:gridCol w:w="2295"/>
            <w:gridCol w:w="2280"/>
            <w:gridCol w:w="3660"/>
            <w:gridCol w:w="21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9D">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9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A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A1">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A2">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A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4">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5">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A6">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7">
      <w:pPr>
        <w:keepNext w:val="1"/>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4 de la R.S. 2026</w:t>
      </w:r>
      <w:r w:rsidDel="00000000" w:rsidR="00000000" w:rsidRPr="00000000">
        <w:rPr>
          <w:rtl w:val="0"/>
        </w:rPr>
      </w:r>
    </w:p>
    <w:p w:rsidR="00000000" w:rsidDel="00000000" w:rsidP="00000000" w:rsidRDefault="00000000" w:rsidRPr="00000000" w14:paraId="000001A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AA">
      <w:pPr>
        <w:ind w:left="0" w:hanging="2"/>
        <w:rPr>
          <w:rFonts w:ascii="Comic Sans MS" w:cs="Comic Sans MS" w:eastAsia="Comic Sans MS" w:hAnsi="Comic Sans MS"/>
          <w:sz w:val="16"/>
          <w:szCs w:val="16"/>
        </w:rPr>
      </w:pPr>
      <w:r w:rsidDel="00000000" w:rsidR="00000000" w:rsidRPr="00000000">
        <w:rPr>
          <w:rtl w:val="0"/>
        </w:rPr>
      </w:r>
    </w:p>
    <w:tbl>
      <w:tblPr>
        <w:tblStyle w:val="Table10"/>
        <w:tblW w:w="9384.0" w:type="dxa"/>
        <w:jc w:val="left"/>
        <w:tblLayout w:type="fixed"/>
        <w:tblLook w:val="0000"/>
      </w:tblPr>
      <w:tblGrid>
        <w:gridCol w:w="4500"/>
        <w:gridCol w:w="110"/>
        <w:gridCol w:w="4774"/>
        <w:tblGridChange w:id="0">
          <w:tblGrid>
            <w:gridCol w:w="4500"/>
            <w:gridCol w:w="110"/>
            <w:gridCol w:w="477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Motos avec pilotes durant le parcours cycliste. Les motos mises à disposition des arbitres doivent préférentiellement disposer d’un « top-case » ou d’un dossier.</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A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les parcours pédestres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les décisions des arbitres,...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BA">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vAlign w:val="center"/>
          </w:tcPr>
          <w:p w:rsidR="00000000" w:rsidDel="00000000" w:rsidP="00000000" w:rsidRDefault="00000000" w:rsidRPr="00000000" w14:paraId="000001B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BD">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BE">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BF">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C0">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C1">
      <w:pPr>
        <w:ind w:left="2" w:hanging="4"/>
        <w:jc w:val="center"/>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Durée de la pénalité</w:t>
      </w:r>
      <w:r w:rsidDel="00000000" w:rsidR="00000000" w:rsidRPr="00000000">
        <w:rPr>
          <w:rtl w:val="0"/>
        </w:rPr>
      </w:r>
    </w:p>
    <w:p w:rsidR="00000000" w:rsidDel="00000000" w:rsidP="00000000" w:rsidRDefault="00000000" w:rsidRPr="00000000" w14:paraId="000001C2">
      <w:pPr>
        <w:ind w:left="0" w:hanging="2"/>
        <w:jc w:val="center"/>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3">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4.5 de la R.S. 2026</w:t>
      </w:r>
      <w:r w:rsidDel="00000000" w:rsidR="00000000" w:rsidRPr="00000000">
        <w:rPr>
          <w:rtl w:val="0"/>
        </w:rPr>
      </w:r>
    </w:p>
    <w:p w:rsidR="00000000" w:rsidDel="00000000" w:rsidP="00000000" w:rsidRDefault="00000000" w:rsidRPr="00000000" w14:paraId="000001C4">
      <w:pPr>
        <w:ind w:left="0" w:hanging="2"/>
        <w:rPr>
          <w:rFonts w:ascii="Comic Sans MS" w:cs="Comic Sans MS" w:eastAsia="Comic Sans MS" w:hAnsi="Comic Sans MS"/>
        </w:rPr>
      </w:pPr>
      <w:r w:rsidDel="00000000" w:rsidR="00000000" w:rsidRPr="00000000">
        <w:rPr>
          <w:rtl w:val="0"/>
        </w:rPr>
      </w:r>
    </w:p>
    <w:tbl>
      <w:tblPr>
        <w:tblStyle w:val="Table11"/>
        <w:tblW w:w="10631.0" w:type="dxa"/>
        <w:jc w:val="left"/>
        <w:tblInd w:w="-194.0" w:type="dxa"/>
        <w:tblLayout w:type="fixed"/>
        <w:tblLook w:val="0000"/>
      </w:tblPr>
      <w:tblGrid>
        <w:gridCol w:w="1905"/>
        <w:gridCol w:w="1020"/>
        <w:gridCol w:w="1170"/>
        <w:gridCol w:w="1050"/>
        <w:gridCol w:w="1140"/>
        <w:gridCol w:w="1050"/>
        <w:gridCol w:w="1125"/>
        <w:gridCol w:w="1020"/>
        <w:gridCol w:w="1151"/>
        <w:tblGridChange w:id="0">
          <w:tblGrid>
            <w:gridCol w:w="1905"/>
            <w:gridCol w:w="1020"/>
            <w:gridCol w:w="1170"/>
            <w:gridCol w:w="1050"/>
            <w:gridCol w:w="1140"/>
            <w:gridCol w:w="1050"/>
            <w:gridCol w:w="1125"/>
            <w:gridCol w:w="1020"/>
            <w:gridCol w:w="1151"/>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Pour les formats</w:t>
            </w:r>
            <w:r w:rsidDel="00000000" w:rsidR="00000000" w:rsidRPr="00000000">
              <w:rPr>
                <w:rtl w:val="0"/>
              </w:rPr>
            </w:r>
          </w:p>
          <w:p w:rsidR="00000000" w:rsidDel="00000000" w:rsidP="00000000" w:rsidRDefault="00000000" w:rsidRPr="00000000" w14:paraId="000001C6">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XXS, XS, S,</w:t>
            </w:r>
            <w:r w:rsidDel="00000000" w:rsidR="00000000" w:rsidRPr="00000000">
              <w:rPr>
                <w:rtl w:val="0"/>
              </w:rPr>
            </w:r>
          </w:p>
          <w:p w:rsidR="00000000" w:rsidDel="00000000" w:rsidP="00000000" w:rsidRDefault="00000000" w:rsidRPr="00000000" w14:paraId="000001C7">
            <w:pPr>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rtl w:val="0"/>
              </w:rPr>
              <w:t xml:space="preserve">M, L, XL, XXL</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69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1D4">
            <w:pPr>
              <w:ind w:left="0" w:hanging="2"/>
              <w:rPr>
                <w:rFonts w:ascii="Comic Sans MS" w:cs="Comic Sans MS" w:eastAsia="Comic Sans MS" w:hAnsi="Comic Sans MS"/>
                <w:sz w:val="18"/>
                <w:szCs w:val="18"/>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D5">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7">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9">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B">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Durée de la pénalité</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Zone de pénalité </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Lieu de la Zone de pénalité </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7">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9">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B">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EF">
      <w:pPr>
        <w:ind w:left="0" w:hanging="2"/>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0">
      <w:pPr>
        <w:ind w:left="0" w:hanging="2"/>
        <w:rPr>
          <w:rFonts w:ascii="Comic Sans MS" w:cs="Comic Sans MS" w:eastAsia="Comic Sans MS" w:hAnsi="Comic Sans MS"/>
          <w:color w:val="0000ff"/>
        </w:rPr>
      </w:pPr>
      <w:r w:rsidDel="00000000" w:rsidR="00000000" w:rsidRPr="00000000">
        <w:rPr>
          <w:rFonts w:ascii="Comic Sans MS" w:cs="Comic Sans MS" w:eastAsia="Comic Sans MS" w:hAnsi="Comic Sans MS"/>
          <w:color w:val="ff0000"/>
          <w:sz w:val="22"/>
          <w:szCs w:val="22"/>
          <w:rtl w:val="0"/>
        </w:rPr>
        <w:t xml:space="preserve">La zone de pénalité doit être placée </w:t>
      </w:r>
      <w:r w:rsidDel="00000000" w:rsidR="00000000" w:rsidRPr="00000000">
        <w:rPr>
          <w:rFonts w:ascii="Comic Sans MS" w:cs="Comic Sans MS" w:eastAsia="Comic Sans MS" w:hAnsi="Comic Sans MS"/>
          <w:b w:val="1"/>
          <w:bCs w:val="1"/>
          <w:color w:val="ff0000"/>
          <w:sz w:val="22"/>
          <w:szCs w:val="22"/>
          <w:rtl w:val="0"/>
        </w:rPr>
        <w:t xml:space="preserve">avant la Transition 2</w:t>
      </w:r>
      <w:r w:rsidDel="00000000" w:rsidR="00000000" w:rsidRPr="00000000">
        <w:rPr>
          <w:rFonts w:ascii="Comic Sans MS" w:cs="Comic Sans MS" w:eastAsia="Comic Sans MS" w:hAnsi="Comic Sans MS"/>
          <w:color w:val="ff0000"/>
          <w:sz w:val="22"/>
          <w:szCs w:val="22"/>
          <w:rtl w:val="0"/>
        </w:rPr>
        <w:t xml:space="preserve">.</w:t>
      </w:r>
      <w:r w:rsidDel="00000000" w:rsidR="00000000" w:rsidRPr="00000000">
        <w:rPr>
          <w:rtl w:val="0"/>
        </w:rPr>
      </w:r>
    </w:p>
    <w:p w:rsidR="00000000" w:rsidDel="00000000" w:rsidP="00000000" w:rsidRDefault="00000000" w:rsidRPr="00000000" w14:paraId="000001F1">
      <w:pPr>
        <w:ind w:left="0" w:hanging="2"/>
        <w:jc w:val="center"/>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2">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sz w:val="22"/>
          <w:szCs w:val="22"/>
          <w:u w:val="single"/>
          <w:rtl w:val="0"/>
        </w:rPr>
        <w:t xml:space="preserve">Durée de la pénalité par distance :</w:t>
      </w:r>
      <w:r w:rsidDel="00000000" w:rsidR="00000000" w:rsidRPr="00000000">
        <w:rPr>
          <w:rtl w:val="0"/>
        </w:rPr>
      </w:r>
    </w:p>
    <w:p w:rsidR="00000000" w:rsidDel="00000000" w:rsidP="00000000" w:rsidRDefault="00000000" w:rsidRPr="00000000" w14:paraId="000001F3">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Distances XXS, XS et S = 1 min</w:t>
      </w:r>
    </w:p>
    <w:p w:rsidR="00000000" w:rsidDel="00000000" w:rsidP="00000000" w:rsidRDefault="00000000" w:rsidRPr="00000000" w14:paraId="000001F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 M = 2 min</w:t>
      </w:r>
    </w:p>
    <w:p w:rsidR="00000000" w:rsidDel="00000000" w:rsidP="00000000" w:rsidRDefault="00000000" w:rsidRPr="00000000" w14:paraId="000001F5">
      <w:pPr>
        <w:ind w:left="0" w:hanging="2"/>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color w:val="000000"/>
          <w:sz w:val="22"/>
          <w:szCs w:val="22"/>
          <w:rtl w:val="0"/>
        </w:rPr>
        <w:t xml:space="preserve">Distances L, XL, XXL = 5 min</w:t>
      </w:r>
      <w:r w:rsidDel="00000000" w:rsidR="00000000" w:rsidRPr="00000000">
        <w:rPr>
          <w:rtl w:val="0"/>
        </w:rPr>
      </w:r>
    </w:p>
    <w:p w:rsidR="00000000" w:rsidDel="00000000" w:rsidP="00000000" w:rsidRDefault="00000000" w:rsidRPr="00000000" w14:paraId="000001F6">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7">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8">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1F9">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1FA">
      <w:pPr>
        <w:keepNext w:val="1"/>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u w:val="single"/>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les R.T.S. Et  point 5.3 de la R.S. 2026</w:t>
      </w:r>
      <w:r w:rsidDel="00000000" w:rsidR="00000000" w:rsidRPr="00000000">
        <w:rPr>
          <w:rtl w:val="0"/>
        </w:rPr>
      </w:r>
    </w:p>
    <w:p w:rsidR="00000000" w:rsidDel="00000000" w:rsidP="00000000" w:rsidRDefault="00000000" w:rsidRPr="00000000" w14:paraId="000001FB">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1FC">
      <w:pPr>
        <w:shd w:fill="e5e5e5" w:val="clea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1FD">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1FE">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prévue pour la sécurité médicale de la course : </w:t>
      </w:r>
      <w:r w:rsidDel="00000000" w:rsidR="00000000" w:rsidRPr="00000000">
        <w:rPr>
          <w:rtl w:val="0"/>
        </w:rPr>
      </w:r>
    </w:p>
    <w:p w:rsidR="00000000" w:rsidDel="00000000" w:rsidP="00000000" w:rsidRDefault="00000000" w:rsidRPr="00000000" w14:paraId="000001FF">
      <w:pPr>
        <w:ind w:left="0" w:hanging="2"/>
        <w:rPr>
          <w:rFonts w:ascii="Comic Sans MS" w:cs="Comic Sans MS" w:eastAsia="Comic Sans MS" w:hAnsi="Comic Sans MS"/>
          <w:sz w:val="16"/>
          <w:szCs w:val="16"/>
        </w:rPr>
      </w:pPr>
      <w:r w:rsidDel="00000000" w:rsidR="00000000" w:rsidRPr="00000000">
        <w:rPr>
          <w:rtl w:val="0"/>
        </w:rPr>
      </w:r>
    </w:p>
    <w:tbl>
      <w:tblPr>
        <w:tblStyle w:val="Table12"/>
        <w:tblW w:w="10440.0" w:type="dxa"/>
        <w:jc w:val="left"/>
        <w:tblLayout w:type="fixed"/>
        <w:tblLook w:val="0000"/>
      </w:tblPr>
      <w:tblGrid>
        <w:gridCol w:w="735"/>
        <w:gridCol w:w="1755"/>
        <w:gridCol w:w="1785"/>
        <w:gridCol w:w="4050"/>
        <w:gridCol w:w="2115"/>
        <w:tblGridChange w:id="0">
          <w:tblGrid>
            <w:gridCol w:w="735"/>
            <w:gridCol w:w="1755"/>
            <w:gridCol w:w="1785"/>
            <w:gridCol w:w="4050"/>
            <w:gridCol w:w="211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200">
            <w:pPr>
              <w:ind w:left="0" w:hanging="2"/>
              <w:jc w:val="center"/>
              <w:rPr/>
            </w:pPr>
            <w:r w:rsidDel="00000000" w:rsidR="00000000" w:rsidRPr="00000000">
              <w:rPr>
                <w:rtl w:val="0"/>
              </w:rPr>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204">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20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0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8">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0A">
            <w:pPr>
              <w:ind w:left="0" w:hanging="2"/>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20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0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0D">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0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0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210">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11">
      <w:pPr>
        <w:ind w:left="0" w:hanging="2"/>
        <w:rPr/>
      </w:pPr>
      <w:r w:rsidDel="00000000" w:rsidR="00000000" w:rsidRPr="00000000">
        <w:rPr>
          <w:rtl w:val="0"/>
        </w:rPr>
      </w:r>
    </w:p>
    <w:p w:rsidR="00000000" w:rsidDel="00000000" w:rsidP="00000000" w:rsidRDefault="00000000" w:rsidRPr="00000000" w14:paraId="00000212">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213">
      <w:pPr>
        <w:rPr>
          <w:rFonts w:ascii="Comic Sans MS" w:cs="Comic Sans MS" w:eastAsia="Comic Sans MS" w:hAnsi="Comic Sans MS"/>
          <w:sz w:val="12"/>
          <w:szCs w:val="12"/>
        </w:rPr>
      </w:pPr>
      <w:r w:rsidDel="00000000" w:rsidR="00000000" w:rsidRPr="00000000">
        <w:rPr>
          <w:rtl w:val="0"/>
        </w:rPr>
      </w:r>
    </w:p>
    <w:tbl>
      <w:tblPr>
        <w:tblStyle w:val="Table13"/>
        <w:tblW w:w="6025.0" w:type="dxa"/>
        <w:jc w:val="left"/>
        <w:tblInd w:w="2160.0" w:type="dxa"/>
        <w:tblLayout w:type="fixed"/>
        <w:tblLook w:val="0000"/>
      </w:tblPr>
      <w:tblGrid>
        <w:gridCol w:w="3260"/>
        <w:gridCol w:w="1105"/>
        <w:gridCol w:w="1660"/>
        <w:tblGridChange w:id="0">
          <w:tblGrid>
            <w:gridCol w:w="3260"/>
            <w:gridCol w:w="1105"/>
            <w:gridCol w:w="166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1A">
      <w:pPr>
        <w:ind w:left="0" w:hanging="2"/>
        <w:rPr/>
      </w:pPr>
      <w:r w:rsidDel="00000000" w:rsidR="00000000" w:rsidRPr="00000000">
        <w:rPr>
          <w:rtl w:val="0"/>
        </w:rPr>
      </w:r>
    </w:p>
    <w:p w:rsidR="00000000" w:rsidDel="00000000" w:rsidP="00000000" w:rsidRDefault="00000000" w:rsidRPr="00000000" w14:paraId="0000021B">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21C">
      <w:pPr>
        <w:jc w:val="both"/>
        <w:rPr>
          <w:rFonts w:ascii="Comic Sans MS" w:cs="Comic Sans MS" w:eastAsia="Comic Sans MS" w:hAnsi="Comic Sans MS"/>
          <w:sz w:val="12"/>
          <w:szCs w:val="12"/>
        </w:rPr>
      </w:pPr>
      <w:r w:rsidDel="00000000" w:rsidR="00000000" w:rsidRPr="00000000">
        <w:rPr>
          <w:rtl w:val="0"/>
        </w:rPr>
      </w:r>
    </w:p>
    <w:tbl>
      <w:tblPr>
        <w:tblStyle w:val="Table14"/>
        <w:tblW w:w="6945.0" w:type="dxa"/>
        <w:jc w:val="left"/>
        <w:tblInd w:w="1592.0" w:type="dxa"/>
        <w:tblLayout w:type="fixed"/>
        <w:tblLook w:val="0000"/>
      </w:tblPr>
      <w:tblGrid>
        <w:gridCol w:w="4185"/>
        <w:gridCol w:w="1125"/>
        <w:gridCol w:w="1635"/>
        <w:tblGridChange w:id="0">
          <w:tblGrid>
            <w:gridCol w:w="4185"/>
            <w:gridCol w:w="1125"/>
            <w:gridCol w:w="163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2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2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2B">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22C">
      <w:pPr>
        <w:ind w:left="0" w:hanging="2"/>
        <w:jc w:val="both"/>
        <w:rPr>
          <w:rFonts w:ascii="Comic Sans MS" w:cs="Comic Sans MS" w:eastAsia="Comic Sans MS" w:hAnsi="Comic Sans MS"/>
          <w:sz w:val="16"/>
          <w:szCs w:val="16"/>
        </w:rPr>
      </w:pPr>
      <w:r w:rsidDel="00000000" w:rsidR="00000000" w:rsidRPr="00000000">
        <w:rPr>
          <w:rtl w:val="0"/>
        </w:rPr>
      </w:r>
    </w:p>
    <w:tbl>
      <w:tblPr>
        <w:tblStyle w:val="Table15"/>
        <w:tblW w:w="7880.0" w:type="dxa"/>
        <w:jc w:val="left"/>
        <w:tblInd w:w="1380.0" w:type="dxa"/>
        <w:tblLayout w:type="fixed"/>
        <w:tblLook w:val="0000"/>
      </w:tblPr>
      <w:tblGrid>
        <w:gridCol w:w="3260"/>
        <w:gridCol w:w="851"/>
        <w:gridCol w:w="851"/>
        <w:gridCol w:w="2918"/>
        <w:tblGridChange w:id="0">
          <w:tblGrid>
            <w:gridCol w:w="3260"/>
            <w:gridCol w:w="851"/>
            <w:gridCol w:w="851"/>
            <w:gridCol w:w="291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3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tcPr>
          <w:p w:rsidR="00000000" w:rsidDel="00000000" w:rsidP="00000000" w:rsidRDefault="00000000" w:rsidRPr="00000000" w14:paraId="0000023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3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3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3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tcPr>
          <w:p w:rsidR="00000000" w:rsidDel="00000000" w:rsidP="00000000" w:rsidRDefault="00000000" w:rsidRPr="00000000" w14:paraId="0000023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3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3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41">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2">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24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4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246">
      <w:pPr>
        <w:jc w:val="both"/>
        <w:rPr>
          <w:rFonts w:ascii="Comic Sans MS" w:cs="Comic Sans MS" w:eastAsia="Comic Sans MS" w:hAnsi="Comic Sans MS"/>
          <w:sz w:val="12"/>
          <w:szCs w:val="12"/>
        </w:rPr>
      </w:pPr>
      <w:r w:rsidDel="00000000" w:rsidR="00000000" w:rsidRPr="00000000">
        <w:rPr>
          <w:rtl w:val="0"/>
        </w:rPr>
      </w:r>
    </w:p>
    <w:tbl>
      <w:tblPr>
        <w:tblStyle w:val="Table16"/>
        <w:tblW w:w="7910.0" w:type="dxa"/>
        <w:jc w:val="left"/>
        <w:tblInd w:w="1380.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5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5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255">
      <w:pPr>
        <w:jc w:val="both"/>
        <w:rPr>
          <w:rFonts w:ascii="Comic Sans MS" w:cs="Comic Sans MS" w:eastAsia="Comic Sans MS" w:hAnsi="Comic Sans MS"/>
          <w:sz w:val="12"/>
          <w:szCs w:val="12"/>
        </w:rPr>
      </w:pPr>
      <w:r w:rsidDel="00000000" w:rsidR="00000000" w:rsidRPr="00000000">
        <w:rPr>
          <w:rtl w:val="0"/>
        </w:rPr>
      </w:r>
    </w:p>
    <w:tbl>
      <w:tblPr>
        <w:tblStyle w:val="Table17"/>
        <w:tblW w:w="7895.0" w:type="dxa"/>
        <w:jc w:val="left"/>
        <w:tblInd w:w="1380.0" w:type="dxa"/>
        <w:tblLayout w:type="fixed"/>
        <w:tblLook w:val="0000"/>
      </w:tblPr>
      <w:tblGrid>
        <w:gridCol w:w="3260"/>
        <w:gridCol w:w="851"/>
        <w:gridCol w:w="851"/>
        <w:gridCol w:w="2933"/>
        <w:tblGridChange w:id="0">
          <w:tblGrid>
            <w:gridCol w:w="3260"/>
            <w:gridCol w:w="851"/>
            <w:gridCol w:w="851"/>
            <w:gridCol w:w="293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9">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62">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4">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266">
      <w:pPr>
        <w:jc w:val="both"/>
        <w:rPr>
          <w:rFonts w:ascii="Comic Sans MS" w:cs="Comic Sans MS" w:eastAsia="Comic Sans MS" w:hAnsi="Comic Sans MS"/>
          <w:sz w:val="12"/>
          <w:szCs w:val="12"/>
        </w:rPr>
      </w:pPr>
      <w:r w:rsidDel="00000000" w:rsidR="00000000" w:rsidRPr="00000000">
        <w:rPr>
          <w:rtl w:val="0"/>
        </w:rPr>
      </w:r>
    </w:p>
    <w:tbl>
      <w:tblPr>
        <w:tblStyle w:val="Table18"/>
        <w:tblW w:w="6765.0" w:type="dxa"/>
        <w:jc w:val="left"/>
        <w:tblInd w:w="1592.0" w:type="dxa"/>
        <w:tblLayout w:type="fixed"/>
        <w:tblLook w:val="0000"/>
      </w:tblPr>
      <w:tblGrid>
        <w:gridCol w:w="4185"/>
        <w:gridCol w:w="1065"/>
        <w:gridCol w:w="1515"/>
        <w:tblGridChange w:id="0">
          <w:tblGrid>
            <w:gridCol w:w="4185"/>
            <w:gridCol w:w="1065"/>
            <w:gridCol w:w="151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73">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74">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75">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27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77">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278">
      <w:pPr>
        <w:jc w:val="both"/>
        <w:rPr>
          <w:rFonts w:ascii="Comic Sans MS" w:cs="Comic Sans MS" w:eastAsia="Comic Sans MS" w:hAnsi="Comic Sans MS"/>
          <w:sz w:val="12"/>
          <w:szCs w:val="12"/>
        </w:rPr>
      </w:pPr>
      <w:r w:rsidDel="00000000" w:rsidR="00000000" w:rsidRPr="00000000">
        <w:rPr>
          <w:rtl w:val="0"/>
        </w:rPr>
      </w:r>
    </w:p>
    <w:tbl>
      <w:tblPr>
        <w:tblStyle w:val="Table19"/>
        <w:tblW w:w="7910.0" w:type="dxa"/>
        <w:jc w:val="left"/>
        <w:tblInd w:w="1380.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85">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86">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287">
      <w:pPr>
        <w:jc w:val="both"/>
        <w:rPr>
          <w:rFonts w:ascii="Comic Sans MS" w:cs="Comic Sans MS" w:eastAsia="Comic Sans MS" w:hAnsi="Comic Sans MS"/>
          <w:sz w:val="12"/>
          <w:szCs w:val="12"/>
        </w:rPr>
      </w:pPr>
      <w:r w:rsidDel="00000000" w:rsidR="00000000" w:rsidRPr="00000000">
        <w:rPr>
          <w:rtl w:val="0"/>
        </w:rPr>
      </w:r>
    </w:p>
    <w:tbl>
      <w:tblPr>
        <w:tblStyle w:val="Table20"/>
        <w:tblW w:w="7910.0" w:type="dxa"/>
        <w:jc w:val="left"/>
        <w:tblInd w:w="1380.0" w:type="dxa"/>
        <w:tblLayout w:type="fixed"/>
        <w:tblLook w:val="0000"/>
      </w:tblPr>
      <w:tblGrid>
        <w:gridCol w:w="3260"/>
        <w:gridCol w:w="851"/>
        <w:gridCol w:w="851"/>
        <w:gridCol w:w="2948"/>
        <w:tblGridChange w:id="0">
          <w:tblGrid>
            <w:gridCol w:w="3260"/>
            <w:gridCol w:w="851"/>
            <w:gridCol w:w="851"/>
            <w:gridCol w:w="294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98">
      <w:pPr>
        <w:ind w:left="0" w:hanging="2"/>
        <w:jc w:val="both"/>
        <w:rPr>
          <w:sz w:val="16"/>
          <w:szCs w:val="16"/>
        </w:rPr>
      </w:pPr>
      <w:r w:rsidDel="00000000" w:rsidR="00000000" w:rsidRPr="00000000">
        <w:rPr>
          <w:rtl w:val="0"/>
        </w:rPr>
      </w:r>
    </w:p>
    <w:p w:rsidR="00000000" w:rsidDel="00000000" w:rsidP="00000000" w:rsidRDefault="00000000" w:rsidRPr="00000000" w14:paraId="00000299">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29A">
      <w:pPr>
        <w:jc w:val="both"/>
        <w:rPr>
          <w:rFonts w:ascii="Comic Sans MS" w:cs="Comic Sans MS" w:eastAsia="Comic Sans MS" w:hAnsi="Comic Sans MS"/>
          <w:sz w:val="12"/>
          <w:szCs w:val="12"/>
        </w:rPr>
      </w:pPr>
      <w:r w:rsidDel="00000000" w:rsidR="00000000" w:rsidRPr="00000000">
        <w:rPr>
          <w:rtl w:val="0"/>
        </w:rPr>
      </w:r>
    </w:p>
    <w:tbl>
      <w:tblPr>
        <w:tblStyle w:val="Table21"/>
        <w:tblW w:w="6765.0" w:type="dxa"/>
        <w:jc w:val="left"/>
        <w:tblInd w:w="1592.0" w:type="dxa"/>
        <w:tblLayout w:type="fixed"/>
        <w:tblLook w:val="0000"/>
      </w:tblPr>
      <w:tblGrid>
        <w:gridCol w:w="4230"/>
        <w:gridCol w:w="975"/>
        <w:gridCol w:w="1560"/>
        <w:tblGridChange w:id="0">
          <w:tblGrid>
            <w:gridCol w:w="4230"/>
            <w:gridCol w:w="975"/>
            <w:gridCol w:w="156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A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A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AA">
      <w:pPr>
        <w:ind w:left="0" w:hanging="2"/>
        <w:rPr>
          <w:rFonts w:ascii="Comic Sans MS" w:cs="Comic Sans MS" w:eastAsia="Comic Sans MS" w:hAnsi="Comic Sans MS"/>
        </w:rPr>
      </w:pPr>
      <w:r w:rsidDel="00000000" w:rsidR="00000000" w:rsidRPr="00000000">
        <w:rPr>
          <w:rtl w:val="0"/>
        </w:rPr>
      </w:r>
    </w:p>
    <w:tbl>
      <w:tblPr>
        <w:tblStyle w:val="Table22"/>
        <w:tblW w:w="8148.0" w:type="dxa"/>
        <w:jc w:val="left"/>
        <w:tblInd w:w="1127.0" w:type="dxa"/>
        <w:tblLayout w:type="fixed"/>
        <w:tblLook w:val="0000"/>
      </w:tblPr>
      <w:tblGrid>
        <w:gridCol w:w="3510"/>
        <w:gridCol w:w="855"/>
        <w:gridCol w:w="855"/>
        <w:gridCol w:w="2928"/>
        <w:tblGridChange w:id="0">
          <w:tblGrid>
            <w:gridCol w:w="3510"/>
            <w:gridCol w:w="855"/>
            <w:gridCol w:w="855"/>
            <w:gridCol w:w="292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B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tcPr>
          <w:p w:rsidR="00000000" w:rsidDel="00000000" w:rsidP="00000000" w:rsidRDefault="00000000" w:rsidRPr="00000000" w14:paraId="000002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B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B7">
      <w:pPr>
        <w:ind w:left="0" w:hanging="2"/>
        <w:rPr/>
      </w:pPr>
      <w:r w:rsidDel="00000000" w:rsidR="00000000" w:rsidRPr="00000000">
        <w:rPr>
          <w:rtl w:val="0"/>
        </w:rPr>
      </w:r>
    </w:p>
    <w:p w:rsidR="00000000" w:rsidDel="00000000" w:rsidP="00000000" w:rsidRDefault="00000000" w:rsidRPr="00000000" w14:paraId="000002B8">
      <w:pPr>
        <w:ind w:left="0" w:hanging="2"/>
        <w:rPr/>
      </w:pPr>
      <w:r w:rsidDel="00000000" w:rsidR="00000000" w:rsidRPr="00000000">
        <w:rPr>
          <w:rtl w:val="0"/>
        </w:rPr>
      </w:r>
    </w:p>
    <w:p w:rsidR="00000000" w:rsidDel="00000000" w:rsidP="00000000" w:rsidRDefault="00000000" w:rsidRPr="00000000" w14:paraId="000002B9">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BA">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BB">
      <w:pPr>
        <w:ind w:left="0" w:hanging="2"/>
        <w:rPr>
          <w:rFonts w:ascii="Comic Sans MS" w:cs="Comic Sans MS" w:eastAsia="Comic Sans MS" w:hAnsi="Comic Sans MS"/>
        </w:rPr>
      </w:pPr>
      <w:r w:rsidDel="00000000" w:rsidR="00000000" w:rsidRPr="00000000">
        <w:rPr>
          <w:rtl w:val="0"/>
        </w:rPr>
      </w:r>
    </w:p>
    <w:tbl>
      <w:tblPr>
        <w:tblStyle w:val="Table23"/>
        <w:tblW w:w="10450.0" w:type="dxa"/>
        <w:jc w:val="left"/>
        <w:tblLayout w:type="fixed"/>
        <w:tblLook w:val="0000"/>
      </w:tblPr>
      <w:tblGrid>
        <w:gridCol w:w="2505"/>
        <w:gridCol w:w="1605"/>
        <w:gridCol w:w="1755"/>
        <w:gridCol w:w="4585"/>
        <w:tblGridChange w:id="0">
          <w:tblGrid>
            <w:gridCol w:w="2505"/>
            <w:gridCol w:w="1605"/>
            <w:gridCol w:w="1755"/>
            <w:gridCol w:w="458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F">
            <w:pPr>
              <w:ind w:left="0" w:hanging="2"/>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C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C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C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C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C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C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C9">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C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B">
      <w:pPr>
        <w:pageBreakBefore w:val="1"/>
        <w:ind w:left="0" w:hanging="2"/>
        <w:jc w:val="center"/>
        <w:rPr>
          <w:rFonts w:ascii="Comic Sans MS" w:cs="Comic Sans MS" w:eastAsia="Comic Sans MS" w:hAnsi="Comic Sans MS"/>
          <w:sz w:val="36"/>
          <w:szCs w:val="36"/>
          <w:u w:val="single"/>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CC">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l'Aire de Transition</w:t>
      </w:r>
      <w:r w:rsidDel="00000000" w:rsidR="00000000" w:rsidRPr="00000000">
        <w:rPr>
          <w:rtl w:val="0"/>
        </w:rPr>
      </w:r>
    </w:p>
    <w:p w:rsidR="00000000" w:rsidDel="00000000" w:rsidP="00000000" w:rsidRDefault="00000000" w:rsidRPr="00000000" w14:paraId="000002CD">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E">
      <w:pPr>
        <w:ind w:left="0" w:hanging="2"/>
        <w:rPr>
          <w:rFonts w:ascii="Comic Sans MS" w:cs="Comic Sans MS" w:eastAsia="Comic Sans MS" w:hAnsi="Comic Sans MS"/>
          <w:color w:val="ff0000"/>
          <w:highlight w:val="yellow"/>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2CF">
      <w:pPr>
        <w:keepNext w:val="1"/>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6.3 de la R.S. 2026</w:t>
      </w:r>
      <w:r w:rsidDel="00000000" w:rsidR="00000000" w:rsidRPr="00000000">
        <w:rPr>
          <w:rtl w:val="0"/>
        </w:rPr>
      </w:r>
    </w:p>
    <w:p w:rsidR="00000000" w:rsidDel="00000000" w:rsidP="00000000" w:rsidRDefault="00000000" w:rsidRPr="00000000" w14:paraId="000002D0">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1">
      <w:pPr>
        <w:ind w:left="0" w:hanging="2"/>
        <w:jc w:val="center"/>
        <w:rPr>
          <w:rFonts w:ascii="Comic Sans MS" w:cs="Comic Sans MS" w:eastAsia="Comic Sans MS" w:hAnsi="Comic Sans MS"/>
        </w:rPr>
      </w:pPr>
      <w:r w:rsidDel="00000000" w:rsidR="00000000" w:rsidRPr="00000000">
        <w:rPr>
          <w:rtl w:val="0"/>
        </w:rPr>
      </w:r>
    </w:p>
    <w:tbl>
      <w:tblPr>
        <w:tblStyle w:val="Table24"/>
        <w:tblW w:w="10357.0" w:type="dxa"/>
        <w:jc w:val="left"/>
        <w:tblInd w:w="70.0" w:type="dxa"/>
        <w:tblLayout w:type="fixed"/>
        <w:tblLook w:val="0000"/>
      </w:tblPr>
      <w:tblGrid>
        <w:gridCol w:w="5655"/>
        <w:gridCol w:w="705"/>
        <w:gridCol w:w="660"/>
        <w:gridCol w:w="3337"/>
        <w:tblGridChange w:id="0">
          <w:tblGrid>
            <w:gridCol w:w="5655"/>
            <w:gridCol w:w="705"/>
            <w:gridCol w:w="660"/>
            <w:gridCol w:w="333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rtl w:val="0"/>
              </w:rPr>
              <w:t xml:space="preserve">Commentaires éventuels</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Nature de la clôture de sécurité séparant les concurrents et leurs matériels du public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D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D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Est-elle gardée pendant la durée de l'épreuve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D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à l'AT est-il réglementé par un laissez-passer ? </w:t>
            </w:r>
          </w:p>
          <w:p w:rsidR="00000000" w:rsidDel="00000000" w:rsidP="00000000" w:rsidRDefault="00000000" w:rsidRPr="00000000" w14:paraId="000002D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 oui, lequel ?</w:t>
            </w:r>
          </w:p>
        </w:tc>
        <w:tc>
          <w:tcPr>
            <w:tcBorders>
              <w:left w:color="000000" w:space="0" w:sz="4" w:val="single"/>
              <w:bottom w:color="000000" w:space="0" w:sz="4" w:val="single"/>
            </w:tcBorders>
            <w:vAlign w:val="center"/>
          </w:tcPr>
          <w:p w:rsidR="00000000" w:rsidDel="00000000" w:rsidP="00000000" w:rsidRDefault="00000000" w:rsidRPr="00000000" w14:paraId="000002E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zone sacs gardée ?</w:t>
            </w:r>
          </w:p>
        </w:tc>
        <w:tc>
          <w:tcPr>
            <w:tcBorders>
              <w:left w:color="000000" w:space="0" w:sz="4" w:val="single"/>
              <w:bottom w:color="000000" w:space="0" w:sz="4" w:val="single"/>
            </w:tcBorders>
            <w:vAlign w:val="center"/>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5">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tente pour le change ? Si oui combien ?</w:t>
            </w:r>
          </w:p>
          <w:p w:rsidR="00000000" w:rsidDel="00000000" w:rsidP="00000000" w:rsidRDefault="00000000" w:rsidRPr="00000000" w14:paraId="000002E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OBLIGATOIRE à partir de L et label Mixité</w:t>
            </w:r>
          </w:p>
        </w:tc>
        <w:tc>
          <w:tcPr>
            <w:tcBorders>
              <w:left w:color="000000" w:space="0" w:sz="4" w:val="single"/>
              <w:bottom w:color="000000" w:space="0" w:sz="4" w:val="single"/>
            </w:tcBorders>
            <w:vAlign w:val="center"/>
          </w:tcPr>
          <w:p w:rsidR="00000000" w:rsidDel="00000000" w:rsidP="00000000" w:rsidRDefault="00000000" w:rsidRPr="00000000" w14:paraId="000002E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 fin de course, la sortie du matériel est-elle réglementée ? Si oui, comment ?</w:t>
            </w:r>
          </w:p>
        </w:tc>
        <w:tc>
          <w:tcPr>
            <w:tcBorders>
              <w:left w:color="000000" w:space="0" w:sz="4" w:val="single"/>
              <w:bottom w:color="000000" w:space="0" w:sz="4" w:val="single"/>
            </w:tcBorders>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E">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Quel est le dispositif d'accrochage des vélos ?</w:t>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2F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6">
      <w:pPr>
        <w:ind w:left="1" w:hanging="3"/>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color w:val="ff0000"/>
          <w:sz w:val="26"/>
          <w:szCs w:val="26"/>
          <w:rtl w:val="0"/>
        </w:rPr>
        <w:t xml:space="preserve">Les concurrents effectuent </w:t>
      </w:r>
      <w:r w:rsidDel="00000000" w:rsidR="00000000" w:rsidRPr="00000000">
        <w:rPr>
          <w:rFonts w:ascii="Comic Sans MS" w:cs="Comic Sans MS" w:eastAsia="Comic Sans MS" w:hAnsi="Comic Sans MS"/>
          <w:b w:val="1"/>
          <w:bCs w:val="1"/>
          <w:color w:val="ff0000"/>
          <w:sz w:val="26"/>
          <w:szCs w:val="26"/>
          <w:u w:val="single"/>
          <w:rtl w:val="0"/>
        </w:rPr>
        <w:t xml:space="preserve">tous</w:t>
      </w:r>
      <w:r w:rsidDel="00000000" w:rsidR="00000000" w:rsidRPr="00000000">
        <w:rPr>
          <w:rFonts w:ascii="Comic Sans MS" w:cs="Comic Sans MS" w:eastAsia="Comic Sans MS" w:hAnsi="Comic Sans MS"/>
          <w:color w:val="ff0000"/>
          <w:sz w:val="26"/>
          <w:szCs w:val="26"/>
          <w:rtl w:val="0"/>
        </w:rPr>
        <w:t xml:space="preserve"> la </w:t>
      </w:r>
      <w:r w:rsidDel="00000000" w:rsidR="00000000" w:rsidRPr="00000000">
        <w:rPr>
          <w:rFonts w:ascii="Comic Sans MS" w:cs="Comic Sans MS" w:eastAsia="Comic Sans MS" w:hAnsi="Comic Sans MS"/>
          <w:b w:val="1"/>
          <w:bCs w:val="1"/>
          <w:color w:val="ff0000"/>
          <w:sz w:val="26"/>
          <w:szCs w:val="26"/>
          <w:u w:val="single"/>
          <w:rtl w:val="0"/>
        </w:rPr>
        <w:t xml:space="preserve">même distance</w:t>
      </w:r>
      <w:r w:rsidDel="00000000" w:rsidR="00000000" w:rsidRPr="00000000">
        <w:rPr>
          <w:rFonts w:ascii="Comic Sans MS" w:cs="Comic Sans MS" w:eastAsia="Comic Sans MS" w:hAnsi="Comic Sans MS"/>
          <w:color w:val="ff0000"/>
          <w:sz w:val="26"/>
          <w:szCs w:val="26"/>
          <w:rtl w:val="0"/>
        </w:rPr>
        <w:br w:type="textWrapping"/>
        <w:t xml:space="preserve">dans les </w:t>
      </w:r>
      <w:r w:rsidDel="00000000" w:rsidR="00000000" w:rsidRPr="00000000">
        <w:rPr>
          <w:rFonts w:ascii="Comic Sans MS" w:cs="Comic Sans MS" w:eastAsia="Comic Sans MS" w:hAnsi="Comic Sans MS"/>
          <w:b w:val="1"/>
          <w:bCs w:val="1"/>
          <w:color w:val="ff0000"/>
          <w:sz w:val="26"/>
          <w:szCs w:val="26"/>
          <w:u w:val="single"/>
          <w:rtl w:val="0"/>
        </w:rPr>
        <w:t xml:space="preserve">mêmes conditions</w:t>
      </w:r>
      <w:r w:rsidDel="00000000" w:rsidR="00000000" w:rsidRPr="00000000">
        <w:rPr>
          <w:rFonts w:ascii="Comic Sans MS" w:cs="Comic Sans MS" w:eastAsia="Comic Sans MS" w:hAnsi="Comic Sans MS"/>
          <w:b w:val="1"/>
          <w:bCs w:val="1"/>
          <w:i w:val="1"/>
          <w:iCs w:val="1"/>
          <w:color w:val="ff0000"/>
          <w:sz w:val="26"/>
          <w:szCs w:val="26"/>
          <w:rtl w:val="0"/>
        </w:rPr>
        <w:t xml:space="preserve">  (même entrée – même sortie)</w:t>
      </w:r>
      <w:r w:rsidDel="00000000" w:rsidR="00000000" w:rsidRPr="00000000">
        <w:rPr>
          <w:rtl w:val="0"/>
        </w:rPr>
      </w:r>
    </w:p>
    <w:p w:rsidR="00000000" w:rsidDel="00000000" w:rsidP="00000000" w:rsidRDefault="00000000" w:rsidRPr="00000000" w14:paraId="000002F7">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2F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F9">
      <w:pPr>
        <w:ind w:left="0" w:hanging="2"/>
        <w:rPr>
          <w:rFonts w:ascii="Comic Sans MS" w:cs="Comic Sans MS" w:eastAsia="Comic Sans MS" w:hAnsi="Comic Sans MS"/>
          <w:sz w:val="22"/>
          <w:szCs w:val="22"/>
        </w:rPr>
      </w:pPr>
      <w:sdt>
        <w:sdtPr>
          <w:id w:val="-1127907229"/>
          <w:tag w:val="goog_rdk_4"/>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Sur les épreuves Distances L, XL et XXL, l’organisateur mettra à disposition des concurrents des zones à l'abri des regards leur permettant de se changer (séparer « hommes » et « femmes »).</w:t>
      </w:r>
    </w:p>
    <w:p w:rsidR="00000000" w:rsidDel="00000000" w:rsidP="00000000" w:rsidRDefault="00000000" w:rsidRPr="00000000" w14:paraId="000002FA">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FB">
      <w:pPr>
        <w:ind w:left="0" w:hanging="2"/>
        <w:rPr>
          <w:rFonts w:ascii="Comic Sans MS" w:cs="Comic Sans MS" w:eastAsia="Comic Sans MS" w:hAnsi="Comic Sans MS"/>
          <w:sz w:val="22"/>
          <w:szCs w:val="22"/>
        </w:rPr>
      </w:pPr>
      <w:sdt>
        <w:sdtPr>
          <w:id w:val="978451493"/>
          <w:tag w:val="goog_rdk_5"/>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équipes, contre la montre ou relais, seront regroupées dans l'aire de transition.</w:t>
      </w:r>
    </w:p>
    <w:p w:rsidR="00000000" w:rsidDel="00000000" w:rsidP="00000000" w:rsidRDefault="00000000" w:rsidRPr="00000000" w14:paraId="000002FC">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FD">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FE">
      <w:pPr>
        <w:pageBreakBefore w:val="1"/>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2FF">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0">
      <w:pPr>
        <w:pBdr>
          <w:top w:color="000000" w:space="1" w:sz="4" w:val="single"/>
          <w:left w:color="000000" w:space="4" w:sz="4" w:val="single"/>
          <w:bottom w:color="000000" w:space="1" w:sz="4" w:val="single"/>
          <w:right w:color="000000" w:space="4" w:sz="4" w:val="single"/>
        </w:pBdr>
        <w:shd w:fill="d9d9d9"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Les Épreuves de DUATHLON</w:t>
      </w:r>
      <w:r w:rsidDel="00000000" w:rsidR="00000000" w:rsidRPr="00000000">
        <w:rPr>
          <w:rtl w:val="0"/>
        </w:rPr>
      </w:r>
    </w:p>
    <w:p w:rsidR="00000000" w:rsidDel="00000000" w:rsidP="00000000" w:rsidRDefault="00000000" w:rsidRPr="00000000" w14:paraId="00000301">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2">
      <w:pPr>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303">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304">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0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4"/>
          <w:szCs w:val="24"/>
          <w:rtl w:val="0"/>
        </w:rPr>
        <w:t xml:space="preserve">Un </w:t>
      </w:r>
      <w:r w:rsidDel="00000000" w:rsidR="00000000" w:rsidRPr="00000000">
        <w:rPr>
          <w:rFonts w:ascii="Comic Sans MS" w:cs="Comic Sans MS" w:eastAsia="Comic Sans MS" w:hAnsi="Comic Sans MS"/>
          <w:b w:val="1"/>
          <w:bCs w:val="1"/>
          <w:sz w:val="24"/>
          <w:szCs w:val="24"/>
          <w:rtl w:val="0"/>
        </w:rPr>
        <w:t xml:space="preserve">duathlon</w:t>
      </w:r>
      <w:r w:rsidDel="00000000" w:rsidR="00000000" w:rsidRPr="00000000">
        <w:rPr>
          <w:rFonts w:ascii="Comic Sans MS" w:cs="Comic Sans MS" w:eastAsia="Comic Sans MS" w:hAnsi="Comic Sans MS"/>
          <w:sz w:val="24"/>
          <w:szCs w:val="24"/>
          <w:rtl w:val="0"/>
        </w:rPr>
        <w:t xml:space="preserve"> est une épreuve, consistant à enchaîner en continu et sans arrêt du chronomètre la course à pied, le cyclisme et la course à pied. </w:t>
      </w:r>
      <w:r w:rsidDel="00000000" w:rsidR="00000000" w:rsidRPr="00000000">
        <w:rPr>
          <w:rtl w:val="0"/>
        </w:rPr>
      </w:r>
    </w:p>
    <w:p w:rsidR="00000000" w:rsidDel="00000000" w:rsidP="00000000" w:rsidRDefault="00000000" w:rsidRPr="00000000" w14:paraId="00000306">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7">
      <w:pPr>
        <w:tabs>
          <w:tab w:val="left" w:leader="none" w:pos="2565"/>
        </w:tabs>
        <w:ind w:left="0" w:hanging="2"/>
        <w:rPr/>
      </w:pPr>
      <w:r w:rsidDel="00000000" w:rsidR="00000000" w:rsidRPr="00000000">
        <w:rPr>
          <w:rFonts w:ascii="Comic Sans MS" w:cs="Comic Sans MS" w:eastAsia="Comic Sans MS" w:hAnsi="Comic Sans MS"/>
          <w:b w:val="1"/>
          <w:bCs w:val="1"/>
          <w:sz w:val="18"/>
          <w:szCs w:val="18"/>
          <w:rtl w:val="0"/>
        </w:rPr>
        <w:tab/>
        <w:t xml:space="preserve">Distances réelles</w:t>
      </w:r>
      <w:r w:rsidDel="00000000" w:rsidR="00000000" w:rsidRPr="00000000">
        <w:rPr>
          <w:rtl w:val="0"/>
        </w:rPr>
      </w:r>
    </w:p>
    <w:tbl>
      <w:tblPr>
        <w:tblStyle w:val="Table25"/>
        <w:tblW w:w="10718.0" w:type="dxa"/>
        <w:jc w:val="left"/>
        <w:tblInd w:w="-430.0" w:type="dxa"/>
        <w:tblLayout w:type="fixed"/>
        <w:tblLook w:val="0000"/>
      </w:tblPr>
      <w:tblGrid>
        <w:gridCol w:w="1245"/>
        <w:gridCol w:w="1230"/>
        <w:gridCol w:w="930"/>
        <w:gridCol w:w="915"/>
        <w:gridCol w:w="915"/>
        <w:gridCol w:w="825"/>
        <w:gridCol w:w="1110"/>
        <w:gridCol w:w="1110"/>
        <w:gridCol w:w="1155"/>
        <w:gridCol w:w="1283"/>
        <w:tblGridChange w:id="0">
          <w:tblGrid>
            <w:gridCol w:w="1245"/>
            <w:gridCol w:w="1230"/>
            <w:gridCol w:w="930"/>
            <w:gridCol w:w="915"/>
            <w:gridCol w:w="915"/>
            <w:gridCol w:w="825"/>
            <w:gridCol w:w="1110"/>
            <w:gridCol w:w="1110"/>
            <w:gridCol w:w="1155"/>
            <w:gridCol w:w="128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DUATHLON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 1</w:t>
            </w:r>
          </w:p>
          <w:p w:rsidR="00000000" w:rsidDel="00000000" w:rsidP="00000000" w:rsidRDefault="00000000" w:rsidRPr="00000000" w14:paraId="000003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Vélo</w:t>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 2</w:t>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vagues prévues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départ</w:t>
            </w:r>
          </w:p>
          <w:p w:rsidR="00000000" w:rsidDel="00000000" w:rsidP="00000000" w:rsidRDefault="00000000" w:rsidRPr="00000000" w14:paraId="000003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de chaque vague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Catégories et/ou Sexes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1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3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8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390">
      <w:pPr>
        <w:tabs>
          <w:tab w:val="left" w:leader="none" w:pos="3092"/>
        </w:tabs>
        <w:ind w:left="0" w:hanging="2"/>
        <w:rPr/>
      </w:pPr>
      <w:r w:rsidDel="00000000" w:rsidR="00000000" w:rsidRPr="00000000">
        <w:rPr>
          <w:rtl w:val="0"/>
        </w:rPr>
      </w:r>
    </w:p>
    <w:p w:rsidR="00000000" w:rsidDel="00000000" w:rsidP="00000000" w:rsidRDefault="00000000" w:rsidRPr="00000000" w14:paraId="00000391">
      <w:pPr>
        <w:tabs>
          <w:tab w:val="left" w:leader="none" w:pos="3092"/>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92">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39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9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 cochez la ou les catégories concernées :</w:t>
      </w:r>
      <w:r w:rsidDel="00000000" w:rsidR="00000000" w:rsidRPr="00000000">
        <w:rPr>
          <w:rtl w:val="0"/>
        </w:rPr>
      </w:r>
    </w:p>
    <w:p w:rsidR="00000000" w:rsidDel="00000000" w:rsidP="00000000" w:rsidRDefault="00000000" w:rsidRPr="00000000" w14:paraId="00000395">
      <w:pPr>
        <w:jc w:val="both"/>
        <w:rPr>
          <w:rFonts w:ascii="Comic Sans MS" w:cs="Comic Sans MS" w:eastAsia="Comic Sans MS" w:hAnsi="Comic Sans MS"/>
          <w:sz w:val="12"/>
          <w:szCs w:val="12"/>
        </w:rPr>
      </w:pPr>
      <w:r w:rsidDel="00000000" w:rsidR="00000000" w:rsidRPr="00000000">
        <w:rPr>
          <w:rtl w:val="0"/>
        </w:rPr>
      </w:r>
    </w:p>
    <w:tbl>
      <w:tblPr>
        <w:tblStyle w:val="Table26"/>
        <w:tblW w:w="7047.0" w:type="dxa"/>
        <w:jc w:val="left"/>
        <w:tblInd w:w="670.0" w:type="dxa"/>
        <w:tblLayout w:type="fixed"/>
        <w:tblLook w:val="0000"/>
      </w:tblPr>
      <w:tblGrid>
        <w:gridCol w:w="1650"/>
        <w:gridCol w:w="1365"/>
        <w:gridCol w:w="990"/>
        <w:gridCol w:w="975"/>
        <w:gridCol w:w="990"/>
        <w:gridCol w:w="1077"/>
        <w:tblGridChange w:id="0">
          <w:tblGrid>
            <w:gridCol w:w="1650"/>
            <w:gridCol w:w="1365"/>
            <w:gridCol w:w="990"/>
            <w:gridCol w:w="975"/>
            <w:gridCol w:w="990"/>
            <w:gridCol w:w="107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9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r w:rsidDel="00000000" w:rsidR="00000000" w:rsidRPr="00000000">
              <w:rPr>
                <w:rtl w:val="0"/>
              </w:rPr>
            </w:r>
          </w:p>
          <w:p w:rsidR="00000000" w:rsidDel="00000000" w:rsidP="00000000" w:rsidRDefault="00000000" w:rsidRPr="00000000" w14:paraId="00000397">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9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9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tcPr>
          <w:p w:rsidR="00000000" w:rsidDel="00000000" w:rsidP="00000000" w:rsidRDefault="00000000" w:rsidRPr="00000000" w14:paraId="0000039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A4">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9">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AA">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tcPr>
          <w:p w:rsidR="00000000" w:rsidDel="00000000" w:rsidP="00000000" w:rsidRDefault="00000000" w:rsidRPr="00000000" w14:paraId="000003A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A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F">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3B0">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tcPr>
          <w:p w:rsidR="00000000" w:rsidDel="00000000" w:rsidP="00000000" w:rsidRDefault="00000000" w:rsidRPr="00000000" w14:paraId="000003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5">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3B6">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B">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3BC">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3C2">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7">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3C8">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tcPr>
          <w:p w:rsidR="00000000" w:rsidDel="00000000" w:rsidP="00000000" w:rsidRDefault="00000000" w:rsidRPr="00000000" w14:paraId="000003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3C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tcPr>
          <w:p w:rsidR="00000000" w:rsidDel="00000000" w:rsidP="00000000" w:rsidRDefault="00000000" w:rsidRPr="00000000" w14:paraId="000003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D3">
      <w:pPr>
        <w:ind w:left="0" w:hanging="2"/>
        <w:jc w:val="both"/>
        <w:rPr/>
      </w:pPr>
      <w:r w:rsidDel="00000000" w:rsidR="00000000" w:rsidRPr="00000000">
        <w:rPr>
          <w:rtl w:val="0"/>
        </w:rPr>
      </w:r>
    </w:p>
    <w:p w:rsidR="00000000" w:rsidDel="00000000" w:rsidP="00000000" w:rsidRDefault="00000000" w:rsidRPr="00000000" w14:paraId="000003D4">
      <w:pPr>
        <w:ind w:left="0" w:hanging="2"/>
        <w:jc w:val="both"/>
        <w:rPr/>
      </w:pPr>
      <w:r w:rsidDel="00000000" w:rsidR="00000000" w:rsidRPr="00000000">
        <w:rPr>
          <w:rtl w:val="0"/>
        </w:rPr>
      </w:r>
    </w:p>
    <w:p w:rsidR="00000000" w:rsidDel="00000000" w:rsidP="00000000" w:rsidRDefault="00000000" w:rsidRPr="00000000" w14:paraId="000003D5">
      <w:pPr>
        <w:jc w:val="both"/>
        <w:rPr>
          <w:sz w:val="12"/>
          <w:szCs w:val="12"/>
        </w:rPr>
      </w:pPr>
      <w:r w:rsidDel="00000000" w:rsidR="00000000" w:rsidRPr="00000000">
        <w:rPr>
          <w:rtl w:val="0"/>
        </w:rPr>
      </w:r>
    </w:p>
    <w:p w:rsidR="00000000" w:rsidDel="00000000" w:rsidP="00000000" w:rsidRDefault="00000000" w:rsidRPr="00000000" w14:paraId="000003D6">
      <w:pPr>
        <w:ind w:left="0" w:hanging="2"/>
        <w:jc w:val="both"/>
        <w:rPr>
          <w:rFonts w:ascii="Comic Sans MS" w:cs="Comic Sans MS" w:eastAsia="Comic Sans MS" w:hAnsi="Comic Sans MS"/>
          <w:color w:val="ff0000"/>
          <w:sz w:val="24"/>
          <w:szCs w:val="24"/>
          <w:highlight w:val="yellow"/>
        </w:rPr>
      </w:pPr>
      <w:r w:rsidDel="00000000" w:rsidR="00000000" w:rsidRPr="00000000">
        <w:rPr>
          <w:rFonts w:ascii="Comic Sans MS" w:cs="Comic Sans MS" w:eastAsia="Comic Sans MS" w:hAnsi="Comic Sans MS"/>
          <w:b w:val="1"/>
          <w:bCs w:val="1"/>
          <w:sz w:val="24"/>
          <w:szCs w:val="24"/>
          <w:rtl w:val="0"/>
        </w:rPr>
        <w:t xml:space="preserve">Si Épreuve en Relais ; cochez la ou les catégories concernées :</w:t>
      </w: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tl w:val="0"/>
        </w:rPr>
      </w:r>
    </w:p>
    <w:p w:rsidR="00000000" w:rsidDel="00000000" w:rsidP="00000000" w:rsidRDefault="00000000" w:rsidRPr="00000000" w14:paraId="000003D7">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7.2 de la R.S. 2026</w:t>
      </w:r>
      <w:r w:rsidDel="00000000" w:rsidR="00000000" w:rsidRPr="00000000">
        <w:rPr>
          <w:rtl w:val="0"/>
        </w:rPr>
      </w:r>
    </w:p>
    <w:p w:rsidR="00000000" w:rsidDel="00000000" w:rsidP="00000000" w:rsidRDefault="00000000" w:rsidRPr="00000000" w14:paraId="000003D8">
      <w:pPr>
        <w:jc w:val="both"/>
        <w:rPr>
          <w:rFonts w:ascii="Comic Sans MS" w:cs="Comic Sans MS" w:eastAsia="Comic Sans MS" w:hAnsi="Comic Sans MS"/>
          <w:sz w:val="12"/>
          <w:szCs w:val="12"/>
        </w:rPr>
      </w:pPr>
      <w:r w:rsidDel="00000000" w:rsidR="00000000" w:rsidRPr="00000000">
        <w:rPr>
          <w:rtl w:val="0"/>
        </w:rPr>
      </w:r>
    </w:p>
    <w:tbl>
      <w:tblPr>
        <w:tblStyle w:val="Table27"/>
        <w:tblW w:w="6701.0" w:type="dxa"/>
        <w:jc w:val="left"/>
        <w:tblInd w:w="279.0" w:type="dxa"/>
        <w:tblLayout w:type="fixed"/>
        <w:tblLook w:val="0000"/>
      </w:tblPr>
      <w:tblGrid>
        <w:gridCol w:w="1583"/>
        <w:gridCol w:w="850"/>
        <w:gridCol w:w="834"/>
        <w:gridCol w:w="883"/>
        <w:gridCol w:w="833"/>
        <w:gridCol w:w="884"/>
        <w:gridCol w:w="834"/>
        <w:tblGridChange w:id="0">
          <w:tblGrid>
            <w:gridCol w:w="1583"/>
            <w:gridCol w:w="850"/>
            <w:gridCol w:w="834"/>
            <w:gridCol w:w="883"/>
            <w:gridCol w:w="833"/>
            <w:gridCol w:w="884"/>
            <w:gridCol w:w="83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Épreuves en RELAIS</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3E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Type de Relais</w:t>
            </w:r>
            <w:r w:rsidDel="00000000" w:rsidR="00000000" w:rsidRPr="00000000">
              <w:rPr>
                <w:rtl w:val="0"/>
              </w:rPr>
            </w:r>
          </w:p>
        </w:tc>
        <w:tc>
          <w:tcPr>
            <w:gridSpan w:val="3"/>
            <w:tcBorders>
              <w:left w:color="000000" w:space="0" w:sz="4" w:val="single"/>
              <w:bottom w:color="000000" w:space="0" w:sz="4" w:val="single"/>
            </w:tcBorders>
            <w:vAlign w:val="center"/>
          </w:tcPr>
          <w:p w:rsidR="00000000" w:rsidDel="00000000" w:rsidP="00000000" w:rsidRDefault="00000000" w:rsidRPr="00000000" w14:paraId="000003E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 </w:t>
            </w:r>
            <w:r w:rsidDel="00000000" w:rsidR="00000000" w:rsidRPr="00000000">
              <w:rPr>
                <w:rtl w:val="0"/>
              </w:rPr>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E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RELAIS</w:t>
            </w:r>
          </w:p>
        </w:tc>
        <w:tc>
          <w:tcPr>
            <w:tcBorders>
              <w:left w:color="000000" w:space="0" w:sz="4" w:val="single"/>
              <w:bottom w:color="000000" w:space="0" w:sz="4" w:val="single"/>
            </w:tcBorders>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 1</w:t>
            </w:r>
          </w:p>
        </w:tc>
        <w:tc>
          <w:tcPr>
            <w:tcBorders>
              <w:left w:color="000000" w:space="0" w:sz="4" w:val="single"/>
              <w:bottom w:color="000000" w:space="0" w:sz="4" w:val="single"/>
            </w:tcBorders>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tcBorders>
          </w:tcPr>
          <w:p w:rsidR="00000000" w:rsidDel="00000000" w:rsidP="00000000" w:rsidRDefault="00000000" w:rsidRPr="00000000" w14:paraId="000003E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 2</w:t>
            </w:r>
          </w:p>
        </w:tc>
        <w:tc>
          <w:tcPr>
            <w:tcBorders>
              <w:left w:color="000000" w:space="0" w:sz="4" w:val="single"/>
              <w:bottom w:color="000000" w:space="0" w:sz="4" w:val="single"/>
            </w:tcBorders>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 1</w:t>
            </w:r>
          </w:p>
        </w:tc>
        <w:tc>
          <w:tcPr>
            <w:tcBorders>
              <w:left w:color="000000" w:space="0" w:sz="4" w:val="single"/>
              <w:bottom w:color="000000" w:space="0" w:sz="4" w:val="single"/>
            </w:tcBorders>
          </w:tcPr>
          <w:p w:rsidR="00000000" w:rsidDel="00000000" w:rsidP="00000000" w:rsidRDefault="00000000" w:rsidRPr="00000000" w14:paraId="000003E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E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Course à pied 2</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F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5">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F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F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F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40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4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4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F">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4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42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2D">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2E">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existe deux types de relais :</w:t>
      </w:r>
    </w:p>
    <w:p w:rsidR="00000000" w:rsidDel="00000000" w:rsidP="00000000" w:rsidRDefault="00000000" w:rsidRPr="00000000" w14:paraId="0000042F">
      <w:pPr>
        <w:ind w:left="0" w:hanging="2"/>
        <w:jc w:val="both"/>
        <w:rPr>
          <w:rFonts w:ascii="Comic Sans MS" w:cs="Comic Sans MS" w:eastAsia="Comic Sans MS" w:hAnsi="Comic Sans MS"/>
          <w:sz w:val="22"/>
          <w:szCs w:val="22"/>
        </w:rPr>
      </w:pPr>
      <w:sdt>
        <w:sdtPr>
          <w:id w:val="1967473296"/>
          <w:tag w:val="goog_rdk_6"/>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A</w:t>
      </w:r>
      <w:r w:rsidDel="00000000" w:rsidR="00000000" w:rsidRPr="00000000">
        <w:rPr>
          <w:rFonts w:ascii="Comic Sans MS" w:cs="Comic Sans MS" w:eastAsia="Comic Sans MS" w:hAnsi="Comic Sans MS"/>
          <w:sz w:val="22"/>
          <w:szCs w:val="22"/>
          <w:rtl w:val="0"/>
        </w:rPr>
        <w:t xml:space="preserve"> : Chaque participant réalise un parcours complet de duathlon avant de passer le relais.</w:t>
      </w:r>
    </w:p>
    <w:p w:rsidR="00000000" w:rsidDel="00000000" w:rsidP="00000000" w:rsidRDefault="00000000" w:rsidRPr="00000000" w14:paraId="00000430">
      <w:pPr>
        <w:ind w:left="0" w:hanging="2"/>
        <w:jc w:val="both"/>
        <w:rPr>
          <w:rFonts w:ascii="Comic Sans MS" w:cs="Comic Sans MS" w:eastAsia="Comic Sans MS" w:hAnsi="Comic Sans MS"/>
          <w:sz w:val="22"/>
          <w:szCs w:val="22"/>
        </w:rPr>
      </w:pPr>
      <w:sdt>
        <w:sdtPr>
          <w:id w:val="-442772960"/>
          <w:tag w:val="goog_rdk_7"/>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B</w:t>
      </w:r>
      <w:r w:rsidDel="00000000" w:rsidR="00000000" w:rsidRPr="00000000">
        <w:rPr>
          <w:rFonts w:ascii="Comic Sans MS" w:cs="Comic Sans MS" w:eastAsia="Comic Sans MS" w:hAnsi="Comic Sans MS"/>
          <w:sz w:val="22"/>
          <w:szCs w:val="22"/>
          <w:rtl w:val="0"/>
        </w:rPr>
        <w:t xml:space="preserve"> : Chaque concurrent réalise une ou deux disciplines avant de passer le relais</w:t>
      </w:r>
    </w:p>
    <w:p w:rsidR="00000000" w:rsidDel="00000000" w:rsidP="00000000" w:rsidRDefault="00000000" w:rsidRPr="00000000" w14:paraId="00000431">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relais type B est composé au minimum de 2 personnes, au maximum de 3 personnes.</w:t>
      </w:r>
    </w:p>
    <w:p w:rsidR="00000000" w:rsidDel="00000000" w:rsidP="00000000" w:rsidRDefault="00000000" w:rsidRPr="00000000" w14:paraId="00000432">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distances maximales autorisées </w:t>
      </w:r>
      <w:r w:rsidDel="00000000" w:rsidR="00000000" w:rsidRPr="00000000">
        <w:rPr>
          <w:rFonts w:ascii="Comic Sans MS" w:cs="Comic Sans MS" w:eastAsia="Comic Sans MS" w:hAnsi="Comic Sans MS"/>
          <w:b w:val="1"/>
          <w:bCs w:val="1"/>
          <w:sz w:val="22"/>
          <w:szCs w:val="22"/>
          <w:rtl w:val="0"/>
        </w:rPr>
        <w:t xml:space="preserve">pour une seule discipline</w:t>
      </w:r>
      <w:r w:rsidDel="00000000" w:rsidR="00000000" w:rsidRPr="00000000">
        <w:rPr>
          <w:rFonts w:ascii="Comic Sans MS" w:cs="Comic Sans MS" w:eastAsia="Comic Sans MS" w:hAnsi="Comic Sans MS"/>
          <w:sz w:val="22"/>
          <w:szCs w:val="22"/>
          <w:rtl w:val="0"/>
        </w:rPr>
        <w:t xml:space="preserve"> sont fonction de la catégorie d’âge :</w:t>
      </w:r>
    </w:p>
    <w:p w:rsidR="00000000" w:rsidDel="00000000" w:rsidP="00000000" w:rsidRDefault="00000000" w:rsidRPr="00000000" w14:paraId="00000433">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 Poussin : Distance Jeunes 2</w:t>
      </w:r>
    </w:p>
    <w:p w:rsidR="00000000" w:rsidDel="00000000" w:rsidP="00000000" w:rsidRDefault="00000000" w:rsidRPr="00000000" w14:paraId="00000434">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Poussin : Distance Jeunes 2</w:t>
      </w:r>
    </w:p>
    <w:p w:rsidR="00000000" w:rsidDel="00000000" w:rsidP="00000000" w:rsidRDefault="00000000" w:rsidRPr="00000000" w14:paraId="00000435">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Pupille : Distance XXS Jeunes</w:t>
      </w:r>
    </w:p>
    <w:p w:rsidR="00000000" w:rsidDel="00000000" w:rsidP="00000000" w:rsidRDefault="00000000" w:rsidRPr="00000000" w14:paraId="00000436">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Benjamin : Distance S Jeunes</w:t>
      </w:r>
    </w:p>
    <w:p w:rsidR="00000000" w:rsidDel="00000000" w:rsidP="00000000" w:rsidRDefault="00000000" w:rsidRPr="00000000" w14:paraId="00000437">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Minime : Distance XS Jeunes</w:t>
      </w:r>
    </w:p>
    <w:p w:rsidR="00000000" w:rsidDel="00000000" w:rsidP="00000000" w:rsidRDefault="00000000" w:rsidRPr="00000000" w14:paraId="00000438">
      <w:pPr>
        <w:numPr>
          <w:ilvl w:val="1"/>
          <w:numId w:val="6"/>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Cadet : Distance S Open</w:t>
      </w:r>
    </w:p>
    <w:p w:rsidR="00000000" w:rsidDel="00000000" w:rsidP="00000000" w:rsidRDefault="00000000" w:rsidRPr="00000000" w14:paraId="00000439">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relayeurs peuvent effectuer plusieurs disciplines sous réserve que le format de course total soit ouvert à leur catégorie d’âge en individuel.</w:t>
      </w:r>
    </w:p>
    <w:p w:rsidR="00000000" w:rsidDel="00000000" w:rsidP="00000000" w:rsidRDefault="00000000" w:rsidRPr="00000000" w14:paraId="0000043A">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3B">
      <w:pPr>
        <w:keepLines w:val="1"/>
        <w:widowControl w:val="0"/>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3C">
      <w:pPr>
        <w:shd w:fill="e5e5e5" w:val="clear"/>
        <w:ind w:left="0" w:hanging="2"/>
        <w:jc w:val="both"/>
        <w:rPr>
          <w:rFonts w:ascii="Comic Sans MS" w:cs="Comic Sans MS" w:eastAsia="Comic Sans MS" w:hAnsi="Comic Sans MS"/>
          <w:sz w:val="12"/>
          <w:szCs w:val="12"/>
        </w:rPr>
        <w:sectPr>
          <w:footerReference r:id="rId11" w:type="default"/>
          <w:pgSz w:h="16838" w:w="11906" w:orient="portrait"/>
          <w:pgMar w:bottom="1010" w:top="567" w:left="850" w:right="680" w:header="720" w:footer="737"/>
          <w:pgNumType w:start="1"/>
        </w:sect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43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43F">
      <w:pPr>
        <w:spacing w:after="5" w:lineRule="auto"/>
        <w:ind w:left="0" w:hanging="2"/>
        <w:rPr>
          <w:rFonts w:ascii="Comic Sans MS" w:cs="Comic Sans MS" w:eastAsia="Comic Sans MS" w:hAnsi="Comic Sans MS"/>
        </w:rPr>
      </w:pPr>
      <w:sdt>
        <w:sdtPr>
          <w:id w:val="-510275122"/>
          <w:tag w:val="goog_rdk_8"/>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440">
      <w:pPr>
        <w:spacing w:after="5" w:lineRule="auto"/>
        <w:ind w:left="0" w:hanging="2"/>
        <w:rPr>
          <w:rFonts w:ascii="Comic Sans MS" w:cs="Comic Sans MS" w:eastAsia="Comic Sans MS" w:hAnsi="Comic Sans MS"/>
        </w:rPr>
      </w:pPr>
      <w:sdt>
        <w:sdtPr>
          <w:id w:val="1204163925"/>
          <w:tag w:val="goog_rdk_9"/>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441">
      <w:pPr>
        <w:ind w:left="0" w:hanging="2"/>
        <w:rPr>
          <w:rFonts w:ascii="Comic Sans MS" w:cs="Comic Sans MS" w:eastAsia="Comic Sans MS" w:hAnsi="Comic Sans MS"/>
        </w:rPr>
      </w:pPr>
      <w:sdt>
        <w:sdtPr>
          <w:id w:val="216526125"/>
          <w:tag w:val="goog_rdk_10"/>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442">
      <w:pPr>
        <w:ind w:left="0" w:hanging="2"/>
        <w:rPr/>
      </w:pPr>
      <w:sdt>
        <w:sdtPr>
          <w:id w:val="52532087"/>
          <w:tag w:val="goog_rdk_11"/>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443">
      <w:pPr>
        <w:ind w:left="0" w:hanging="2"/>
        <w:rPr/>
      </w:pPr>
      <w:r w:rsidDel="00000000" w:rsidR="00000000" w:rsidRPr="00000000">
        <w:rPr>
          <w:rtl w:val="0"/>
        </w:rPr>
      </w:r>
    </w:p>
    <w:p w:rsidR="00000000" w:rsidDel="00000000" w:rsidP="00000000" w:rsidRDefault="00000000" w:rsidRPr="00000000" w14:paraId="00000444">
      <w:pPr>
        <w:ind w:left="0" w:right="15"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placé sous la responsabilité de l’organisateur, est délivré sous réserve : </w:t>
      </w:r>
    </w:p>
    <w:p w:rsidR="00000000" w:rsidDel="00000000" w:rsidP="00000000" w:rsidRDefault="00000000" w:rsidRPr="00000000" w14:paraId="00000445">
      <w:pPr>
        <w:ind w:left="0" w:hanging="2"/>
        <w:rPr>
          <w:rFonts w:ascii="Comic Sans MS" w:cs="Comic Sans MS" w:eastAsia="Comic Sans MS" w:hAnsi="Comic Sans MS"/>
        </w:rPr>
      </w:pPr>
      <w:sdt>
        <w:sdtPr>
          <w:id w:val="-791803556"/>
          <w:tag w:val="goog_rdk_12"/>
        </w:sdtPr>
        <w:sdtContent>
          <w:r w:rsidDel="00000000" w:rsidR="00000000" w:rsidRPr="00000000">
            <w:rPr>
              <w:rFonts w:ascii="Cardo" w:cs="Cardo" w:eastAsia="Cardo" w:hAnsi="Cardo"/>
              <w:rtl w:val="0"/>
            </w:rPr>
            <w:t xml:space="preserve">→ D’avoir pris connaissance du Formulaire d’Information Santé</w:t>
          </w:r>
        </w:sdtContent>
      </w:sdt>
    </w:p>
    <w:p w:rsidR="00000000" w:rsidDel="00000000" w:rsidP="00000000" w:rsidRDefault="00000000" w:rsidRPr="00000000" w14:paraId="00000446">
      <w:pPr>
        <w:ind w:left="0" w:hanging="2"/>
        <w:rPr>
          <w:rFonts w:ascii="Comic Sans MS" w:cs="Comic Sans MS" w:eastAsia="Comic Sans MS" w:hAnsi="Comic Sans MS"/>
        </w:rPr>
      </w:pPr>
      <w:sdt>
        <w:sdtPr>
          <w:id w:val="1729945943"/>
          <w:tag w:val="goog_rdk_13"/>
        </w:sdtPr>
        <w:sdtContent>
          <w:r w:rsidDel="00000000" w:rsidR="00000000" w:rsidRPr="00000000">
            <w:rPr>
              <w:rFonts w:ascii="Cardo" w:cs="Cardo" w:eastAsia="Cardo" w:hAnsi="Cardo"/>
              <w:rtl w:val="0"/>
            </w:rPr>
            <w:t xml:space="preserve">→ De la présentation d'une pièce d'identité officielle avec photo,</w:t>
          </w:r>
        </w:sdtContent>
      </w:sdt>
    </w:p>
    <w:p w:rsidR="00000000" w:rsidDel="00000000" w:rsidP="00000000" w:rsidRDefault="00000000" w:rsidRPr="00000000" w14:paraId="00000447">
      <w:pPr>
        <w:ind w:left="0" w:hanging="2"/>
        <w:rPr>
          <w:rFonts w:ascii="Comic Sans MS" w:cs="Comic Sans MS" w:eastAsia="Comic Sans MS" w:hAnsi="Comic Sans MS"/>
        </w:rPr>
      </w:pPr>
      <w:sdt>
        <w:sdtPr>
          <w:id w:val="76450660"/>
          <w:tag w:val="goog_rdk_14"/>
        </w:sdtPr>
        <w:sdtContent>
          <w:r w:rsidDel="00000000" w:rsidR="00000000" w:rsidRPr="00000000">
            <w:rPr>
              <w:rFonts w:ascii="Cardo" w:cs="Cardo" w:eastAsia="Cardo" w:hAnsi="Cardo"/>
              <w:rtl w:val="0"/>
            </w:rPr>
            <w:t xml:space="preserve">→ Du paiement de son coût,</w:t>
          </w:r>
        </w:sdtContent>
      </w:sdt>
    </w:p>
    <w:p w:rsidR="00000000" w:rsidDel="00000000" w:rsidP="00000000" w:rsidRDefault="00000000" w:rsidRPr="00000000" w14:paraId="00000448">
      <w:pPr>
        <w:ind w:left="0" w:hanging="2"/>
        <w:rPr>
          <w:rFonts w:ascii="Comic Sans MS" w:cs="Comic Sans MS" w:eastAsia="Comic Sans MS" w:hAnsi="Comic Sans MS"/>
        </w:rPr>
      </w:pPr>
      <w:r w:rsidDel="00000000" w:rsidR="00000000" w:rsidRPr="00000000">
        <w:rPr>
          <w:rFonts w:ascii="Cardo" w:cs="Cardo" w:eastAsia="Cardo" w:hAnsi="Cardo"/>
          <w:rtl w:val="0"/>
        </w:rPr>
        <w:t xml:space="preserve">→ D'une autorisation parentale pour les mineurs.</w:t>
      </w:r>
      <w:r w:rsidDel="00000000" w:rsidR="00000000" w:rsidRPr="00000000">
        <w:rPr>
          <w:rtl w:val="0"/>
        </w:rPr>
      </w:r>
    </w:p>
    <w:p w:rsidR="00000000" w:rsidDel="00000000" w:rsidP="00000000" w:rsidRDefault="00000000" w:rsidRPr="00000000" w14:paraId="00000449">
      <w:pPr>
        <w:ind w:left="0" w:hanging="2"/>
        <w:rPr>
          <w:rFonts w:ascii="Comic Sans MS" w:cs="Comic Sans MS" w:eastAsia="Comic Sans MS" w:hAnsi="Comic Sans MS"/>
          <w:b w:val="1"/>
          <w:bCs w:val="1"/>
        </w:rPr>
      </w:pPr>
      <w:r w:rsidDel="00000000" w:rsidR="00000000" w:rsidRPr="00000000">
        <w:rPr>
          <w:rFonts w:ascii="Cardo" w:cs="Cardo" w:eastAsia="Cardo" w:hAnsi="Cardo"/>
          <w:b w:val="1"/>
          <w:bCs w:val="1"/>
          <w:rtl w:val="0"/>
        </w:rPr>
        <w:t xml:space="preserve">Le pass compétition doit impérativement être pris en ligne.</w:t>
      </w:r>
      <w:r w:rsidDel="00000000" w:rsidR="00000000" w:rsidRPr="00000000">
        <w:rPr>
          <w:rtl w:val="0"/>
        </w:rPr>
      </w:r>
    </w:p>
    <w:p w:rsidR="00000000" w:rsidDel="00000000" w:rsidP="00000000" w:rsidRDefault="00000000" w:rsidRPr="00000000" w14:paraId="0000044A">
      <w:pPr>
        <w:pageBreakBefore w:val="1"/>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B">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Cycliste</w:t>
      </w:r>
      <w:r w:rsidDel="00000000" w:rsidR="00000000" w:rsidRPr="00000000">
        <w:rPr>
          <w:rtl w:val="0"/>
        </w:rPr>
      </w:r>
    </w:p>
    <w:p w:rsidR="00000000" w:rsidDel="00000000" w:rsidP="00000000" w:rsidRDefault="00000000" w:rsidRPr="00000000" w14:paraId="0000044C">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4D">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6.5 de la R.S. 2026</w:t>
      </w:r>
      <w:r w:rsidDel="00000000" w:rsidR="00000000" w:rsidRPr="00000000">
        <w:rPr>
          <w:rtl w:val="0"/>
        </w:rPr>
      </w:r>
    </w:p>
    <w:p w:rsidR="00000000" w:rsidDel="00000000" w:rsidP="00000000" w:rsidRDefault="00000000" w:rsidRPr="00000000" w14:paraId="0000044E">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4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0">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1 - Signaleurs sur parcours cycliste :</w:t>
      </w:r>
      <w:r w:rsidDel="00000000" w:rsidR="00000000" w:rsidRPr="00000000">
        <w:rPr>
          <w:rtl w:val="0"/>
        </w:rPr>
      </w:r>
    </w:p>
    <w:p w:rsidR="00000000" w:rsidDel="00000000" w:rsidP="00000000" w:rsidRDefault="00000000" w:rsidRPr="00000000" w14:paraId="00000451">
      <w:pPr>
        <w:ind w:left="0" w:hanging="2"/>
        <w:rPr>
          <w:rFonts w:ascii="Comic Sans MS" w:cs="Comic Sans MS" w:eastAsia="Comic Sans MS" w:hAnsi="Comic Sans MS"/>
        </w:rPr>
      </w:pPr>
      <w:r w:rsidDel="00000000" w:rsidR="00000000" w:rsidRPr="00000000">
        <w:rPr>
          <w:rtl w:val="0"/>
        </w:rPr>
      </w:r>
    </w:p>
    <w:tbl>
      <w:tblPr>
        <w:tblStyle w:val="Table28"/>
        <w:tblW w:w="9095.0" w:type="dxa"/>
        <w:jc w:val="left"/>
        <w:tblInd w:w="217.0" w:type="dxa"/>
        <w:tblLayout w:type="fixed"/>
        <w:tblLook w:val="0000"/>
      </w:tblPr>
      <w:tblGrid>
        <w:gridCol w:w="2805"/>
        <w:gridCol w:w="4245"/>
        <w:gridCol w:w="1020"/>
        <w:gridCol w:w="1025"/>
        <w:tblGridChange w:id="0">
          <w:tblGrid>
            <w:gridCol w:w="2805"/>
            <w:gridCol w:w="4245"/>
            <w:gridCol w:w="1020"/>
            <w:gridCol w:w="1025"/>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5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5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5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5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5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1">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6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6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6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6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6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6A">
      <w:pPr>
        <w:ind w:left="0" w:hanging="2"/>
        <w:rPr>
          <w:rFonts w:ascii="Comic Sans MS" w:cs="Comic Sans MS" w:eastAsia="Comic Sans MS" w:hAnsi="Comic Sans MS"/>
        </w:rPr>
      </w:pPr>
      <w:r w:rsidDel="00000000" w:rsidR="00000000" w:rsidRPr="00000000">
        <w:rPr>
          <w:rtl w:val="0"/>
        </w:rPr>
      </w:r>
    </w:p>
    <w:tbl>
      <w:tblPr>
        <w:tblStyle w:val="Table29"/>
        <w:tblW w:w="8740.0" w:type="dxa"/>
        <w:jc w:val="left"/>
        <w:tblInd w:w="217.0" w:type="dxa"/>
        <w:tblLayout w:type="fixed"/>
        <w:tblLook w:val="0000"/>
      </w:tblPr>
      <w:tblGrid>
        <w:gridCol w:w="3682"/>
        <w:gridCol w:w="1223"/>
        <w:gridCol w:w="1275"/>
        <w:gridCol w:w="1245"/>
        <w:gridCol w:w="1315"/>
        <w:tblGridChange w:id="0">
          <w:tblGrid>
            <w:gridCol w:w="3682"/>
            <w:gridCol w:w="1223"/>
            <w:gridCol w:w="1275"/>
            <w:gridCol w:w="1245"/>
            <w:gridCol w:w="1315"/>
          </w:tblGrid>
        </w:tblGridChange>
      </w:tblGrid>
      <w:tr>
        <w:trPr>
          <w:cantSplit w:val="0"/>
          <w:tblHeader w:val="0"/>
        </w:trPr>
        <w:tc>
          <w:tcPr/>
          <w:p w:rsidR="00000000" w:rsidDel="00000000" w:rsidP="00000000" w:rsidRDefault="00000000" w:rsidRPr="00000000" w14:paraId="0000046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47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74">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7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47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7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79">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7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7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7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2 - Véhicules de Course sur parcours cycliste :</w:t>
      </w:r>
      <w:r w:rsidDel="00000000" w:rsidR="00000000" w:rsidRPr="00000000">
        <w:rPr>
          <w:rtl w:val="0"/>
        </w:rPr>
      </w:r>
    </w:p>
    <w:p w:rsidR="00000000" w:rsidDel="00000000" w:rsidP="00000000" w:rsidRDefault="00000000" w:rsidRPr="00000000" w14:paraId="0000047D">
      <w:pPr>
        <w:ind w:left="0" w:hanging="2"/>
        <w:rPr>
          <w:rFonts w:ascii="Comic Sans MS" w:cs="Comic Sans MS" w:eastAsia="Comic Sans MS" w:hAnsi="Comic Sans MS"/>
        </w:rPr>
      </w:pPr>
      <w:r w:rsidDel="00000000" w:rsidR="00000000" w:rsidRPr="00000000">
        <w:rPr>
          <w:rtl w:val="0"/>
        </w:rPr>
      </w:r>
    </w:p>
    <w:tbl>
      <w:tblPr>
        <w:tblStyle w:val="Table30"/>
        <w:tblW w:w="10385.0" w:type="dxa"/>
        <w:jc w:val="left"/>
        <w:tblInd w:w="-78.0" w:type="dxa"/>
        <w:tblLayout w:type="fixed"/>
        <w:tblLook w:val="0000"/>
      </w:tblPr>
      <w:tblGrid>
        <w:gridCol w:w="1260"/>
        <w:gridCol w:w="3495"/>
        <w:gridCol w:w="690"/>
        <w:gridCol w:w="720"/>
        <w:gridCol w:w="2370"/>
        <w:gridCol w:w="1850"/>
        <w:tblGridChange w:id="0">
          <w:tblGrid>
            <w:gridCol w:w="1260"/>
            <w:gridCol w:w="3495"/>
            <w:gridCol w:w="690"/>
            <w:gridCol w:w="720"/>
            <w:gridCol w:w="2370"/>
            <w:gridCol w:w="1850"/>
          </w:tblGrid>
        </w:tblGridChange>
      </w:tblGrid>
      <w:tr>
        <w:trPr>
          <w:cantSplit w:val="0"/>
          <w:tblHeader w:val="0"/>
        </w:trPr>
        <w:tc>
          <w:tcPr>
            <w:vAlign w:val="center"/>
          </w:tcPr>
          <w:p w:rsidR="00000000" w:rsidDel="00000000" w:rsidP="00000000" w:rsidRDefault="00000000" w:rsidRPr="00000000" w14:paraId="0000047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7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8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8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3">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8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89">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8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4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48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8F">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9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1">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un véhicule d’ouverture identifié « Course » et un de fermeture identifié « fin de course » sont obligatoires</w:t>
      </w:r>
    </w:p>
    <w:p w:rsidR="00000000" w:rsidDel="00000000" w:rsidP="00000000" w:rsidRDefault="00000000" w:rsidRPr="00000000" w14:paraId="00000492">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493">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4">
      <w:pPr>
        <w:shd w:fill="e5e5e5" w:val="clear"/>
        <w:ind w:left="0" w:hanging="2"/>
        <w:rPr/>
      </w:pPr>
      <w:r w:rsidDel="00000000" w:rsidR="00000000" w:rsidRPr="00000000">
        <w:rPr>
          <w:rFonts w:ascii="Comic Sans MS" w:cs="Comic Sans MS" w:eastAsia="Comic Sans MS" w:hAnsi="Comic Sans MS"/>
          <w:b w:val="1"/>
          <w:bCs w:val="1"/>
          <w:sz w:val="24"/>
          <w:szCs w:val="24"/>
          <w:rtl w:val="0"/>
        </w:rPr>
        <w:t xml:space="preserve">3 - Fléchage des Parcours cyclistes et Matérialisation du kilométrage :</w:t>
      </w:r>
      <w:r w:rsidDel="00000000" w:rsidR="00000000" w:rsidRPr="00000000">
        <w:rPr>
          <w:rtl w:val="0"/>
        </w:rPr>
      </w:r>
    </w:p>
    <w:p w:rsidR="00000000" w:rsidDel="00000000" w:rsidP="00000000" w:rsidRDefault="00000000" w:rsidRPr="00000000" w14:paraId="00000495">
      <w:pPr>
        <w:ind w:left="0" w:hanging="2"/>
        <w:rPr/>
      </w:pPr>
      <w:r w:rsidDel="00000000" w:rsidR="00000000" w:rsidRPr="00000000">
        <w:rPr>
          <w:rtl w:val="0"/>
        </w:rPr>
      </w:r>
    </w:p>
    <w:p w:rsidR="00000000" w:rsidDel="00000000" w:rsidP="00000000" w:rsidRDefault="00000000" w:rsidRPr="00000000" w14:paraId="00000496">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497">
      <w:pPr>
        <w:numPr>
          <w:ilvl w:val="0"/>
          <w:numId w:val="8"/>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Indiquer la direction par des panneaux de direction ou balisage visible tout au long du parcours et à chaque intersection (sol ou vertical)</w:t>
      </w:r>
    </w:p>
    <w:p w:rsidR="00000000" w:rsidDel="00000000" w:rsidP="00000000" w:rsidRDefault="00000000" w:rsidRPr="00000000" w14:paraId="00000498">
      <w:pPr>
        <w:numPr>
          <w:ilvl w:val="0"/>
          <w:numId w:val="8"/>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Signaler les zones dangereuses (pente forte, virage dangereux,...)</w:t>
      </w:r>
    </w:p>
    <w:p w:rsidR="00000000" w:rsidDel="00000000" w:rsidP="00000000" w:rsidRDefault="00000000" w:rsidRPr="00000000" w14:paraId="00000499">
      <w:pPr>
        <w:numPr>
          <w:ilvl w:val="0"/>
          <w:numId w:val="8"/>
        </w:numPr>
        <w:ind w:left="0" w:hanging="2"/>
        <w:rPr>
          <w:color w:val="ff0000"/>
        </w:rPr>
      </w:pPr>
      <w:r w:rsidDel="00000000" w:rsidR="00000000" w:rsidRPr="00000000">
        <w:rPr>
          <w:rFonts w:ascii="Comic Sans MS" w:cs="Comic Sans MS" w:eastAsia="Comic Sans MS" w:hAnsi="Comic Sans MS"/>
          <w:color w:val="ff0000"/>
          <w:rtl w:val="0"/>
        </w:rPr>
        <w:t xml:space="preserve">Sur route, balayer les graviers et gravillons avant la course</w:t>
      </w:r>
      <w:r w:rsidDel="00000000" w:rsidR="00000000" w:rsidRPr="00000000">
        <w:rPr>
          <w:rtl w:val="0"/>
        </w:rPr>
      </w:r>
    </w:p>
    <w:p w:rsidR="00000000" w:rsidDel="00000000" w:rsidP="00000000" w:rsidRDefault="00000000" w:rsidRPr="00000000" w14:paraId="0000049A">
      <w:pPr>
        <w:tabs>
          <w:tab w:val="left" w:leader="none" w:pos="1395"/>
          <w:tab w:val="left" w:leader="none" w:pos="6285"/>
        </w:tabs>
        <w:ind w:left="0" w:hanging="2"/>
        <w:rPr>
          <w:color w:val="ff0000"/>
        </w:rPr>
      </w:pPr>
      <w:r w:rsidDel="00000000" w:rsidR="00000000" w:rsidRPr="00000000">
        <w:rPr>
          <w:rtl w:val="0"/>
        </w:rPr>
      </w:r>
    </w:p>
    <w:tbl>
      <w:tblPr>
        <w:tblStyle w:val="Table31"/>
        <w:tblW w:w="9380.0" w:type="dxa"/>
        <w:jc w:val="left"/>
        <w:tblLayout w:type="fixed"/>
        <w:tblLook w:val="0000"/>
      </w:tblPr>
      <w:tblGrid>
        <w:gridCol w:w="1350"/>
        <w:gridCol w:w="1215"/>
        <w:gridCol w:w="555"/>
        <w:gridCol w:w="750"/>
        <w:gridCol w:w="1230"/>
        <w:gridCol w:w="1290"/>
        <w:gridCol w:w="1290"/>
        <w:gridCol w:w="1700"/>
        <w:tblGridChange w:id="0">
          <w:tblGrid>
            <w:gridCol w:w="1350"/>
            <w:gridCol w:w="1215"/>
            <w:gridCol w:w="555"/>
            <w:gridCol w:w="750"/>
            <w:gridCol w:w="1230"/>
            <w:gridCol w:w="1290"/>
            <w:gridCol w:w="1290"/>
            <w:gridCol w:w="1700"/>
          </w:tblGrid>
        </w:tblGridChange>
      </w:tblGrid>
      <w:tr>
        <w:trPr>
          <w:cantSplit w:val="0"/>
          <w:tblHeader w:val="0"/>
        </w:trPr>
        <w:tc>
          <w:tcPr>
            <w:vAlign w:val="center"/>
          </w:tcPr>
          <w:p w:rsidR="00000000" w:rsidDel="00000000" w:rsidP="00000000" w:rsidRDefault="00000000" w:rsidRPr="00000000" w14:paraId="0000049B">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9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9D">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9E">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A3">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A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A5">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A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A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AA">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A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4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4B6">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BB">
      <w:pPr>
        <w:ind w:left="0" w:hanging="2"/>
        <w:rPr>
          <w:rFonts w:ascii="Comic Sans MS" w:cs="Comic Sans MS" w:eastAsia="Comic Sans MS" w:hAnsi="Comic Sans MS"/>
        </w:rPr>
      </w:pPr>
      <w:r w:rsidDel="00000000" w:rsidR="00000000" w:rsidRPr="00000000">
        <w:rPr>
          <w:rtl w:val="0"/>
        </w:rPr>
      </w:r>
    </w:p>
    <w:tbl>
      <w:tblPr>
        <w:tblStyle w:val="Table32"/>
        <w:tblW w:w="9360.0" w:type="dxa"/>
        <w:jc w:val="left"/>
        <w:tblLayout w:type="fixed"/>
        <w:tblLook w:val="0000"/>
      </w:tblPr>
      <w:tblGrid>
        <w:gridCol w:w="1575"/>
        <w:gridCol w:w="1065"/>
        <w:gridCol w:w="585"/>
        <w:gridCol w:w="645"/>
        <w:gridCol w:w="1230"/>
        <w:gridCol w:w="1290"/>
        <w:gridCol w:w="1290"/>
        <w:gridCol w:w="1680"/>
        <w:tblGridChange w:id="0">
          <w:tblGrid>
            <w:gridCol w:w="1575"/>
            <w:gridCol w:w="1065"/>
            <w:gridCol w:w="585"/>
            <w:gridCol w:w="645"/>
            <w:gridCol w:w="1230"/>
            <w:gridCol w:w="1290"/>
            <w:gridCol w:w="1290"/>
            <w:gridCol w:w="1680"/>
          </w:tblGrid>
        </w:tblGridChange>
      </w:tblGrid>
      <w:tr>
        <w:trPr>
          <w:cantSplit w:val="0"/>
          <w:tblHeader w:val="0"/>
        </w:trPr>
        <w:tc>
          <w:tcPr>
            <w:vAlign w:val="center"/>
          </w:tcPr>
          <w:p w:rsidR="00000000" w:rsidDel="00000000" w:rsidP="00000000" w:rsidRDefault="00000000" w:rsidRPr="00000000" w14:paraId="000004B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B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BE">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BF">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C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6">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C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C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C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C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C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4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4D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D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DC">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4DD">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u w:val="single"/>
        </w:rPr>
      </w:pPr>
      <w:r w:rsidDel="00000000" w:rsidR="00000000" w:rsidRPr="00000000">
        <w:rPr>
          <w:rtl w:val="0"/>
        </w:rPr>
      </w:r>
    </w:p>
    <w:p w:rsidR="00000000" w:rsidDel="00000000" w:rsidP="00000000" w:rsidRDefault="00000000" w:rsidRPr="00000000" w14:paraId="000004DE">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des Parcours Pédestres</w:t>
      </w:r>
      <w:r w:rsidDel="00000000" w:rsidR="00000000" w:rsidRPr="00000000">
        <w:rPr>
          <w:rtl w:val="0"/>
        </w:rPr>
      </w:r>
    </w:p>
    <w:p w:rsidR="00000000" w:rsidDel="00000000" w:rsidP="00000000" w:rsidRDefault="00000000" w:rsidRPr="00000000" w14:paraId="000004D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E0">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6.6  de la R.S. 2026</w:t>
      </w:r>
      <w:r w:rsidDel="00000000" w:rsidR="00000000" w:rsidRPr="00000000">
        <w:rPr>
          <w:rtl w:val="0"/>
        </w:rPr>
      </w:r>
    </w:p>
    <w:p w:rsidR="00000000" w:rsidDel="00000000" w:rsidP="00000000" w:rsidRDefault="00000000" w:rsidRPr="00000000" w14:paraId="000004E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4E4">
      <w:pPr>
        <w:ind w:left="0" w:hanging="2"/>
        <w:rPr>
          <w:rFonts w:ascii="Comic Sans MS" w:cs="Comic Sans MS" w:eastAsia="Comic Sans MS" w:hAnsi="Comic Sans MS"/>
          <w:sz w:val="16"/>
          <w:szCs w:val="16"/>
        </w:rPr>
      </w:pPr>
      <w:r w:rsidDel="00000000" w:rsidR="00000000" w:rsidRPr="00000000">
        <w:rPr>
          <w:rtl w:val="0"/>
        </w:rPr>
      </w:r>
    </w:p>
    <w:tbl>
      <w:tblPr>
        <w:tblStyle w:val="Table33"/>
        <w:tblW w:w="9095.0" w:type="dxa"/>
        <w:jc w:val="left"/>
        <w:tblInd w:w="217.0" w:type="dxa"/>
        <w:tblLayout w:type="fixed"/>
        <w:tblLook w:val="0000"/>
      </w:tblPr>
      <w:tblGrid>
        <w:gridCol w:w="2805"/>
        <w:gridCol w:w="4245"/>
        <w:gridCol w:w="975"/>
        <w:gridCol w:w="1070"/>
        <w:tblGridChange w:id="0">
          <w:tblGrid>
            <w:gridCol w:w="2805"/>
            <w:gridCol w:w="4245"/>
            <w:gridCol w:w="975"/>
            <w:gridCol w:w="1070"/>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E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E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E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E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F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F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F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F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F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F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F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FD">
      <w:pPr>
        <w:ind w:left="0" w:hanging="2"/>
        <w:rPr>
          <w:rFonts w:ascii="Comic Sans MS" w:cs="Comic Sans MS" w:eastAsia="Comic Sans MS" w:hAnsi="Comic Sans MS"/>
        </w:rPr>
      </w:pPr>
      <w:r w:rsidDel="00000000" w:rsidR="00000000" w:rsidRPr="00000000">
        <w:rPr>
          <w:rtl w:val="0"/>
        </w:rPr>
      </w:r>
    </w:p>
    <w:tbl>
      <w:tblPr>
        <w:tblStyle w:val="Table34"/>
        <w:tblW w:w="8740.0" w:type="dxa"/>
        <w:jc w:val="left"/>
        <w:tblInd w:w="217.0" w:type="dxa"/>
        <w:tblLayout w:type="fixed"/>
        <w:tblLook w:val="0000"/>
      </w:tblPr>
      <w:tblGrid>
        <w:gridCol w:w="3682"/>
        <w:gridCol w:w="1223"/>
        <w:gridCol w:w="1275"/>
        <w:gridCol w:w="1245"/>
        <w:gridCol w:w="1315"/>
        <w:tblGridChange w:id="0">
          <w:tblGrid>
            <w:gridCol w:w="3682"/>
            <w:gridCol w:w="1223"/>
            <w:gridCol w:w="1275"/>
            <w:gridCol w:w="1245"/>
            <w:gridCol w:w="1315"/>
          </w:tblGrid>
        </w:tblGridChange>
      </w:tblGrid>
      <w:tr>
        <w:trPr>
          <w:cantSplit w:val="0"/>
          <w:tblHeader w:val="0"/>
        </w:trPr>
        <w:tc>
          <w:tcPr/>
          <w:p w:rsidR="00000000" w:rsidDel="00000000" w:rsidP="00000000" w:rsidRDefault="00000000" w:rsidRPr="00000000" w14:paraId="000004F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0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50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07">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0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50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0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0C">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0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0F">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510">
      <w:pPr>
        <w:ind w:left="0" w:hanging="2"/>
        <w:rPr>
          <w:rFonts w:ascii="Comic Sans MS" w:cs="Comic Sans MS" w:eastAsia="Comic Sans MS" w:hAnsi="Comic Sans MS"/>
          <w:sz w:val="16"/>
          <w:szCs w:val="16"/>
        </w:rPr>
      </w:pPr>
      <w:r w:rsidDel="00000000" w:rsidR="00000000" w:rsidRPr="00000000">
        <w:rPr>
          <w:rtl w:val="0"/>
        </w:rPr>
      </w:r>
    </w:p>
    <w:tbl>
      <w:tblPr>
        <w:tblStyle w:val="Table35"/>
        <w:tblW w:w="9965.0" w:type="dxa"/>
        <w:jc w:val="left"/>
        <w:tblLayout w:type="fixed"/>
        <w:tblLook w:val="0000"/>
      </w:tblPr>
      <w:tblGrid>
        <w:gridCol w:w="1155"/>
        <w:gridCol w:w="3525"/>
        <w:gridCol w:w="735"/>
        <w:gridCol w:w="780"/>
        <w:gridCol w:w="2445"/>
        <w:gridCol w:w="1325"/>
        <w:tblGridChange w:id="0">
          <w:tblGrid>
            <w:gridCol w:w="1155"/>
            <w:gridCol w:w="3525"/>
            <w:gridCol w:w="735"/>
            <w:gridCol w:w="780"/>
            <w:gridCol w:w="2445"/>
            <w:gridCol w:w="1325"/>
          </w:tblGrid>
        </w:tblGridChange>
      </w:tblGrid>
      <w:tr>
        <w:trPr>
          <w:cantSplit w:val="0"/>
          <w:tblHeader w:val="0"/>
        </w:trPr>
        <w:tc>
          <w:tcPr>
            <w:vAlign w:val="center"/>
          </w:tcPr>
          <w:p w:rsidR="00000000" w:rsidDel="00000000" w:rsidP="00000000" w:rsidRDefault="00000000" w:rsidRPr="00000000" w14:paraId="00000511">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2">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3">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6">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1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1C">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1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52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2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22">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2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4">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525">
      <w:pPr>
        <w:numPr>
          <w:ilvl w:val="0"/>
          <w:numId w:val="7"/>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526">
      <w:pPr>
        <w:numPr>
          <w:ilvl w:val="0"/>
          <w:numId w:val="7"/>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527">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528">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52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2B">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52C">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tbl>
      <w:tblPr>
        <w:tblStyle w:val="Table36"/>
        <w:tblW w:w="9025.0" w:type="dxa"/>
        <w:jc w:val="left"/>
        <w:tblLayout w:type="fixed"/>
        <w:tblLook w:val="0000"/>
      </w:tblPr>
      <w:tblGrid>
        <w:gridCol w:w="1350"/>
        <w:gridCol w:w="1215"/>
        <w:gridCol w:w="555"/>
        <w:gridCol w:w="750"/>
        <w:gridCol w:w="1230"/>
        <w:gridCol w:w="1290"/>
        <w:gridCol w:w="1290"/>
        <w:gridCol w:w="1345"/>
        <w:tblGridChange w:id="0">
          <w:tblGrid>
            <w:gridCol w:w="1350"/>
            <w:gridCol w:w="1215"/>
            <w:gridCol w:w="555"/>
            <w:gridCol w:w="750"/>
            <w:gridCol w:w="1230"/>
            <w:gridCol w:w="1290"/>
            <w:gridCol w:w="1290"/>
            <w:gridCol w:w="1345"/>
          </w:tblGrid>
        </w:tblGridChange>
      </w:tblGrid>
      <w:tr>
        <w:trPr>
          <w:cantSplit w:val="0"/>
          <w:tblHeader w:val="0"/>
        </w:trPr>
        <w:tc>
          <w:tcPr>
            <w:vAlign w:val="center"/>
          </w:tcPr>
          <w:p w:rsidR="00000000" w:rsidDel="00000000" w:rsidP="00000000" w:rsidRDefault="00000000" w:rsidRPr="00000000" w14:paraId="0000052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2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2F">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0">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3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7">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3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3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3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3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0">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4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48">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4D">
      <w:pPr>
        <w:ind w:left="0" w:hanging="2"/>
        <w:rPr>
          <w:rFonts w:ascii="Comic Sans MS" w:cs="Comic Sans MS" w:eastAsia="Comic Sans MS" w:hAnsi="Comic Sans MS"/>
        </w:rPr>
      </w:pPr>
      <w:r w:rsidDel="00000000" w:rsidR="00000000" w:rsidRPr="00000000">
        <w:rPr>
          <w:rtl w:val="0"/>
        </w:rPr>
      </w:r>
    </w:p>
    <w:tbl>
      <w:tblPr>
        <w:tblStyle w:val="Table37"/>
        <w:tblW w:w="9010.0" w:type="dxa"/>
        <w:jc w:val="left"/>
        <w:tblLayout w:type="fixed"/>
        <w:tblLook w:val="0000"/>
      </w:tblPr>
      <w:tblGrid>
        <w:gridCol w:w="1575"/>
        <w:gridCol w:w="1065"/>
        <w:gridCol w:w="585"/>
        <w:gridCol w:w="645"/>
        <w:gridCol w:w="1230"/>
        <w:gridCol w:w="1290"/>
        <w:gridCol w:w="1290"/>
        <w:gridCol w:w="1330"/>
        <w:tblGridChange w:id="0">
          <w:tblGrid>
            <w:gridCol w:w="1575"/>
            <w:gridCol w:w="1065"/>
            <w:gridCol w:w="585"/>
            <w:gridCol w:w="645"/>
            <w:gridCol w:w="1230"/>
            <w:gridCol w:w="1290"/>
            <w:gridCol w:w="1290"/>
            <w:gridCol w:w="1330"/>
          </w:tblGrid>
        </w:tblGridChange>
      </w:tblGrid>
      <w:tr>
        <w:trPr>
          <w:cantSplit w:val="0"/>
          <w:tblHeader w:val="0"/>
        </w:trPr>
        <w:tc>
          <w:tcPr>
            <w:vAlign w:val="center"/>
          </w:tcPr>
          <w:p w:rsidR="00000000" w:rsidDel="00000000" w:rsidP="00000000" w:rsidRDefault="00000000" w:rsidRPr="00000000" w14:paraId="0000054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4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1">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5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7">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8">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5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5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5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5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6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6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6E">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6F">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70">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sz w:val="16"/>
          <w:szCs w:val="16"/>
          <w:u w:val="single"/>
        </w:rPr>
      </w:pPr>
      <w:r w:rsidDel="00000000" w:rsidR="00000000" w:rsidRPr="00000000">
        <w:rPr>
          <w:rtl w:val="0"/>
        </w:rPr>
      </w:r>
    </w:p>
    <w:p w:rsidR="00000000" w:rsidDel="00000000" w:rsidP="00000000" w:rsidRDefault="00000000" w:rsidRPr="00000000" w14:paraId="00000571">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57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3">
      <w:pPr>
        <w:numPr>
          <w:ilvl w:val="3"/>
          <w:numId w:val="10"/>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 de la R.S. 2026</w:t>
      </w:r>
      <w:r w:rsidDel="00000000" w:rsidR="00000000" w:rsidRPr="00000000">
        <w:rPr>
          <w:rtl w:val="0"/>
        </w:rPr>
      </w:r>
    </w:p>
    <w:p w:rsidR="00000000" w:rsidDel="00000000" w:rsidP="00000000" w:rsidRDefault="00000000" w:rsidRPr="00000000" w14:paraId="00000574">
      <w:pPr>
        <w:ind w:left="0" w:hanging="2"/>
        <w:rPr>
          <w:rFonts w:ascii="Comic Sans MS" w:cs="Comic Sans MS" w:eastAsia="Comic Sans MS" w:hAnsi="Comic Sans MS"/>
        </w:rPr>
      </w:pPr>
      <w:r w:rsidDel="00000000" w:rsidR="00000000" w:rsidRPr="00000000">
        <w:rPr>
          <w:rtl w:val="0"/>
        </w:rPr>
      </w:r>
    </w:p>
    <w:tbl>
      <w:tblPr>
        <w:tblStyle w:val="Table38"/>
        <w:tblW w:w="10547.0" w:type="dxa"/>
        <w:jc w:val="left"/>
        <w:tblInd w:w="-246.0" w:type="dxa"/>
        <w:tblLayout w:type="fixed"/>
        <w:tblLook w:val="0000"/>
      </w:tblPr>
      <w:tblGrid>
        <w:gridCol w:w="2100"/>
        <w:gridCol w:w="717"/>
        <w:gridCol w:w="716"/>
        <w:gridCol w:w="750"/>
        <w:gridCol w:w="700"/>
        <w:gridCol w:w="634"/>
        <w:gridCol w:w="716"/>
        <w:gridCol w:w="667"/>
        <w:gridCol w:w="683"/>
        <w:gridCol w:w="750"/>
        <w:gridCol w:w="684"/>
        <w:gridCol w:w="666"/>
        <w:gridCol w:w="764"/>
        <w:tblGridChange w:id="0">
          <w:tblGrid>
            <w:gridCol w:w="2100"/>
            <w:gridCol w:w="717"/>
            <w:gridCol w:w="716"/>
            <w:gridCol w:w="750"/>
            <w:gridCol w:w="700"/>
            <w:gridCol w:w="634"/>
            <w:gridCol w:w="716"/>
            <w:gridCol w:w="667"/>
            <w:gridCol w:w="683"/>
            <w:gridCol w:w="750"/>
            <w:gridCol w:w="684"/>
            <w:gridCol w:w="666"/>
            <w:gridCol w:w="76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76">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57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57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7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8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8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8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8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9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9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9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93">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4">
            <w:pPr>
              <w:ind w:left="0" w:hanging="2"/>
              <w:rPr>
                <w:rFonts w:ascii="Comic Sans MS" w:cs="Comic Sans MS" w:eastAsia="Comic Sans MS" w:hAnsi="Comic Sans MS"/>
              </w:rPr>
            </w:pPr>
            <w:sdt>
              <w:sdtPr>
                <w:id w:val="1993511534"/>
                <w:tag w:val="goog_rdk_15"/>
              </w:sdtPr>
              <w:sdtContent>
                <w:r w:rsidDel="00000000" w:rsidR="00000000" w:rsidRPr="00000000">
                  <w:rPr>
                    <w:rFonts w:ascii="Cardo" w:cs="Cardo" w:eastAsia="Cardo" w:hAnsi="Cardo"/>
                    <w:rtl w:val="0"/>
                  </w:rPr>
                  <w:t xml:space="preserve">→ au niveau de l'Aire de Transition</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A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A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A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AD">
            <w:pPr>
              <w:ind w:left="0" w:hanging="2"/>
              <w:rPr>
                <w:rFonts w:ascii="Comic Sans MS" w:cs="Comic Sans MS" w:eastAsia="Comic Sans MS" w:hAnsi="Comic Sans MS"/>
              </w:rPr>
            </w:pPr>
            <w:sdt>
              <w:sdtPr>
                <w:id w:val="790997477"/>
                <w:tag w:val="goog_rdk_16"/>
              </w:sdtPr>
              <w:sdtContent>
                <w:r w:rsidDel="00000000" w:rsidR="00000000" w:rsidRPr="00000000">
                  <w:rPr>
                    <w:rFonts w:ascii="Cardo" w:cs="Cardo" w:eastAsia="Cardo" w:hAnsi="Cardo"/>
                    <w:rtl w:val="0"/>
                  </w:rPr>
                  <w:t xml:space="preserve">→ Nombre sur le parcours pédestre 1</w:t>
                </w:r>
              </w:sdtContent>
            </w:sdt>
          </w:p>
        </w:tc>
        <w:tc>
          <w:tcPr>
            <w:tcBorders>
              <w:left w:color="000000" w:space="0" w:sz="4" w:val="single"/>
              <w:bottom w:color="000000" w:space="0" w:sz="4" w:val="single"/>
            </w:tcBorders>
            <w:vAlign w:val="center"/>
          </w:tcPr>
          <w:p w:rsidR="00000000" w:rsidDel="00000000" w:rsidP="00000000" w:rsidRDefault="00000000" w:rsidRPr="00000000" w14:paraId="000005A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A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B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BA">
            <w:pPr>
              <w:ind w:left="0" w:hanging="2"/>
              <w:rPr>
                <w:rFonts w:ascii="Comic Sans MS" w:cs="Comic Sans MS" w:eastAsia="Comic Sans MS" w:hAnsi="Comic Sans MS"/>
              </w:rPr>
            </w:pPr>
            <w:sdt>
              <w:sdtPr>
                <w:id w:val="1578547074"/>
                <w:tag w:val="goog_rdk_17"/>
              </w:sdtPr>
              <w:sdtContent>
                <w:r w:rsidDel="00000000" w:rsidR="00000000" w:rsidRPr="00000000">
                  <w:rPr>
                    <w:rFonts w:ascii="Cardo" w:cs="Cardo" w:eastAsia="Cardo" w:hAnsi="Cardo"/>
                    <w:rtl w:val="0"/>
                  </w:rPr>
                  <w:t xml:space="preserve">→ Nombre sur le parcours cycliste</w:t>
                </w:r>
              </w:sdtContent>
            </w:sdt>
          </w:p>
        </w:tc>
        <w:tc>
          <w:tcPr>
            <w:tcBorders>
              <w:left w:color="000000" w:space="0" w:sz="4" w:val="single"/>
              <w:bottom w:color="000000" w:space="0" w:sz="4" w:val="single"/>
            </w:tcBorders>
            <w:vAlign w:val="center"/>
          </w:tcPr>
          <w:p w:rsidR="00000000" w:rsidDel="00000000" w:rsidP="00000000" w:rsidRDefault="00000000" w:rsidRPr="00000000" w14:paraId="000005B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B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C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7">
            <w:pPr>
              <w:ind w:left="0" w:hanging="2"/>
              <w:rPr>
                <w:rFonts w:ascii="Comic Sans MS" w:cs="Comic Sans MS" w:eastAsia="Comic Sans MS" w:hAnsi="Comic Sans MS"/>
              </w:rPr>
            </w:pPr>
            <w:sdt>
              <w:sdtPr>
                <w:id w:val="1011091218"/>
                <w:tag w:val="goog_rdk_18"/>
              </w:sdtPr>
              <w:sdtContent>
                <w:r w:rsidDel="00000000" w:rsidR="00000000" w:rsidRPr="00000000">
                  <w:rPr>
                    <w:rFonts w:ascii="Cardo" w:cs="Cardo" w:eastAsia="Cardo" w:hAnsi="Cardo"/>
                    <w:rtl w:val="0"/>
                  </w:rPr>
                  <w:t xml:space="preserve">→ Nombre sur le parcours pédestre 2</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C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D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D4">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sdt>
              <w:sdtPr>
                <w:id w:val="2003360205"/>
                <w:tag w:val="goog_rdk_19"/>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D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D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D9">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D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DE">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3">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E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E8">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5E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ED">
      <w:pPr>
        <w:numPr>
          <w:ilvl w:val="3"/>
          <w:numId w:val="10"/>
        </w:numPr>
        <w:pBdr>
          <w:top w:space="0" w:sz="0" w:val="nil"/>
          <w:left w:space="0" w:sz="0" w:val="nil"/>
          <w:bottom w:space="0" w:sz="0" w:val="nil"/>
          <w:right w:space="0" w:sz="0" w:val="nil"/>
          <w:between w:space="0" w:sz="0" w:val="nil"/>
        </w:pBdr>
        <w:shd w:fill="e5e5e5" w:val="clear"/>
        <w:spacing w:line="240" w:lineRule="auto"/>
        <w:ind w:left="1" w:hanging="3"/>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0000ff"/>
          <w:sz w:val="26"/>
          <w:szCs w:val="26"/>
          <w:rtl w:val="0"/>
        </w:rPr>
        <w:t xml:space="preserve">Zone de propreté :</w:t>
      </w: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5.7.2 de la R.S. 2026</w:t>
      </w:r>
      <w:r w:rsidDel="00000000" w:rsidR="00000000" w:rsidRPr="00000000">
        <w:rPr>
          <w:rtl w:val="0"/>
        </w:rPr>
      </w:r>
    </w:p>
    <w:p w:rsidR="00000000" w:rsidDel="00000000" w:rsidP="00000000" w:rsidRDefault="00000000" w:rsidRPr="00000000" w14:paraId="000005EE">
      <w:pPr>
        <w:ind w:left="0" w:hanging="2"/>
        <w:rPr>
          <w:rFonts w:ascii="Comic Sans MS" w:cs="Comic Sans MS" w:eastAsia="Comic Sans MS" w:hAnsi="Comic Sans MS"/>
        </w:rPr>
      </w:pPr>
      <w:r w:rsidDel="00000000" w:rsidR="00000000" w:rsidRPr="00000000">
        <w:rPr>
          <w:rtl w:val="0"/>
        </w:rPr>
      </w:r>
    </w:p>
    <w:tbl>
      <w:tblPr>
        <w:tblStyle w:val="Table39"/>
        <w:tblW w:w="10585.0" w:type="dxa"/>
        <w:jc w:val="left"/>
        <w:tblInd w:w="-149.0" w:type="dxa"/>
        <w:tblLayout w:type="fixed"/>
        <w:tblLook w:val="0000"/>
      </w:tblPr>
      <w:tblGrid>
        <w:gridCol w:w="2130"/>
        <w:gridCol w:w="1020"/>
        <w:gridCol w:w="870"/>
        <w:gridCol w:w="1170"/>
        <w:gridCol w:w="945"/>
        <w:gridCol w:w="1155"/>
        <w:gridCol w:w="855"/>
        <w:gridCol w:w="1170"/>
        <w:gridCol w:w="1270"/>
        <w:tblGridChange w:id="0">
          <w:tblGrid>
            <w:gridCol w:w="2130"/>
            <w:gridCol w:w="1020"/>
            <w:gridCol w:w="870"/>
            <w:gridCol w:w="1170"/>
            <w:gridCol w:w="945"/>
            <w:gridCol w:w="1155"/>
            <w:gridCol w:w="855"/>
            <w:gridCol w:w="1170"/>
            <w:gridCol w:w="1270"/>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F">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F0">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F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5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F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5F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F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F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FE">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5F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00">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01">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02">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0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04">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05">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0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0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0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0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1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1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niveau de l'Aire de Transition</w:t>
            </w:r>
          </w:p>
        </w:tc>
        <w:tc>
          <w:tcPr>
            <w:tcBorders>
              <w:left w:color="000000" w:space="0" w:sz="4" w:val="single"/>
              <w:bottom w:color="000000" w:space="0" w:sz="4" w:val="single"/>
            </w:tcBorders>
            <w:vAlign w:val="center"/>
          </w:tcPr>
          <w:p w:rsidR="00000000" w:rsidDel="00000000" w:rsidP="00000000" w:rsidRDefault="00000000" w:rsidRPr="00000000" w14:paraId="0000061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1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2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cycliste</w:t>
            </w:r>
          </w:p>
        </w:tc>
        <w:tc>
          <w:tcPr>
            <w:tcBorders>
              <w:left w:color="000000" w:space="0" w:sz="4" w:val="single"/>
              <w:bottom w:color="000000" w:space="0" w:sz="4" w:val="single"/>
            </w:tcBorders>
            <w:vAlign w:val="center"/>
          </w:tcPr>
          <w:p w:rsidR="00000000" w:rsidDel="00000000" w:rsidP="00000000" w:rsidRDefault="00000000" w:rsidRPr="00000000" w14:paraId="0000062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2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 2</w:t>
            </w:r>
          </w:p>
        </w:tc>
        <w:tc>
          <w:tcPr>
            <w:tcBorders>
              <w:left w:color="000000" w:space="0" w:sz="4" w:val="single"/>
              <w:bottom w:color="000000" w:space="0" w:sz="4" w:val="single"/>
            </w:tcBorders>
            <w:vAlign w:val="center"/>
          </w:tcPr>
          <w:p w:rsidR="00000000" w:rsidDel="00000000" w:rsidP="00000000" w:rsidRDefault="00000000" w:rsidRPr="00000000" w14:paraId="0000062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3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3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3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3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3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3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3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63A">
      <w:pPr>
        <w:ind w:left="0" w:hanging="2"/>
        <w:rPr/>
      </w:pPr>
      <w:r w:rsidDel="00000000" w:rsidR="00000000" w:rsidRPr="00000000">
        <w:rPr>
          <w:rtl w:val="0"/>
        </w:rPr>
      </w:r>
    </w:p>
    <w:p w:rsidR="00000000" w:rsidDel="00000000" w:rsidP="00000000" w:rsidRDefault="00000000" w:rsidRPr="00000000" w14:paraId="0000063B">
      <w:pPr>
        <w:ind w:left="0" w:hanging="2"/>
        <w:rPr>
          <w:rFonts w:ascii="Comic Sans MS" w:cs="Comic Sans MS" w:eastAsia="Comic Sans MS" w:hAnsi="Comic Sans MS"/>
          <w:color w:val="ff0000"/>
          <w:u w:val="single"/>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63C">
      <w:pPr>
        <w:ind w:left="0" w:hanging="2"/>
        <w:rPr>
          <w:rFonts w:ascii="Comic Sans MS" w:cs="Comic Sans MS" w:eastAsia="Comic Sans MS" w:hAnsi="Comic Sans MS"/>
          <w:color w:val="ff0000"/>
          <w:u w:val="single"/>
        </w:rPr>
      </w:pPr>
      <w:r w:rsidDel="00000000" w:rsidR="00000000" w:rsidRPr="00000000">
        <w:rPr>
          <w:rtl w:val="0"/>
        </w:rPr>
      </w:r>
    </w:p>
    <w:p w:rsidR="00000000" w:rsidDel="00000000" w:rsidP="00000000" w:rsidRDefault="00000000" w:rsidRPr="00000000" w14:paraId="0000063D">
      <w:pPr>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63E">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63F">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Aire de Transition</w:t>
      </w:r>
      <w:r w:rsidDel="00000000" w:rsidR="00000000" w:rsidRPr="00000000">
        <w:rPr>
          <w:rtl w:val="0"/>
        </w:rPr>
      </w:r>
    </w:p>
    <w:p w:rsidR="00000000" w:rsidDel="00000000" w:rsidP="00000000" w:rsidRDefault="00000000" w:rsidRPr="00000000" w14:paraId="00000640">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Préciser le sens de circulation des concurrents</w:t>
      </w:r>
      <w:r w:rsidDel="00000000" w:rsidR="00000000" w:rsidRPr="00000000">
        <w:rPr>
          <w:rtl w:val="0"/>
        </w:rPr>
      </w:r>
    </w:p>
    <w:p w:rsidR="00000000" w:rsidDel="00000000" w:rsidP="00000000" w:rsidRDefault="00000000" w:rsidRPr="00000000" w14:paraId="00000641">
      <w:pPr>
        <w:ind w:left="1" w:hanging="3"/>
        <w:jc w:val="center"/>
        <w:rPr>
          <w:rFonts w:ascii="Comic Sans MS" w:cs="Comic Sans MS" w:eastAsia="Comic Sans MS" w:hAnsi="Comic Sans MS"/>
          <w:color w:val="ff0000"/>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lors de chacune des transitions.</w:t>
      </w:r>
      <w:r w:rsidDel="00000000" w:rsidR="00000000" w:rsidRPr="00000000">
        <w:rPr>
          <w:rtl w:val="0"/>
        </w:rPr>
      </w:r>
    </w:p>
    <w:p w:rsidR="00000000" w:rsidDel="00000000" w:rsidP="00000000" w:rsidRDefault="00000000" w:rsidRPr="00000000" w14:paraId="0000064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00"/>
          <w:sz w:val="26"/>
          <w:szCs w:val="26"/>
          <w:u w:val="single"/>
        </w:rPr>
      </w:pPr>
      <w:r w:rsidDel="00000000" w:rsidR="00000000" w:rsidRPr="00000000">
        <w:rPr>
          <w:rFonts w:ascii="Comic Sans MS" w:cs="Comic Sans MS" w:eastAsia="Comic Sans MS" w:hAnsi="Comic Sans MS"/>
          <w:b w:val="1"/>
          <w:bCs w:val="1"/>
          <w:color w:val="ff0000"/>
          <w:sz w:val="26"/>
          <w:szCs w:val="26"/>
          <w:rtl w:val="0"/>
        </w:rPr>
        <w:t xml:space="preserve">Indiquer la zone de pénalité</w:t>
      </w:r>
      <w:r w:rsidDel="00000000" w:rsidR="00000000" w:rsidRPr="00000000">
        <w:rPr>
          <w:rtl w:val="0"/>
        </w:rPr>
      </w:r>
    </w:p>
    <w:p w:rsidR="00000000" w:rsidDel="00000000" w:rsidP="00000000" w:rsidRDefault="00000000" w:rsidRPr="00000000" w14:paraId="00000643">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4">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5">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6">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7">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8">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9">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A">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B">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4C">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64D">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aire de transition, ravitaillement final,</w:t>
      </w:r>
      <w:r w:rsidDel="00000000" w:rsidR="00000000" w:rsidRPr="00000000">
        <w:rPr>
          <w:rtl w:val="0"/>
        </w:rPr>
      </w:r>
    </w:p>
    <w:p w:rsidR="00000000" w:rsidDel="00000000" w:rsidP="00000000" w:rsidRDefault="00000000" w:rsidRPr="00000000" w14:paraId="0000064E">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r w:rsidDel="00000000" w:rsidR="00000000" w:rsidRPr="00000000">
        <w:rPr>
          <w:rtl w:val="0"/>
        </w:rPr>
      </w:r>
    </w:p>
    <w:p w:rsidR="00000000" w:rsidDel="00000000" w:rsidP="00000000" w:rsidRDefault="00000000" w:rsidRPr="00000000" w14:paraId="0000064F">
      <w:pPr>
        <w:ind w:left="1" w:hanging="3"/>
        <w:jc w:val="center"/>
        <w:rPr>
          <w:rFonts w:ascii="Comic Sans MS" w:cs="Comic Sans MS" w:eastAsia="Comic Sans MS" w:hAnsi="Comic Sans MS"/>
          <w:color w:val="0000ff"/>
          <w:sz w:val="26"/>
          <w:szCs w:val="26"/>
        </w:rPr>
      </w:pPr>
      <w:r w:rsidDel="00000000" w:rsidR="00000000" w:rsidRPr="00000000">
        <w:rPr>
          <w:rtl w:val="0"/>
        </w:rPr>
      </w:r>
    </w:p>
    <w:p w:rsidR="00000000" w:rsidDel="00000000" w:rsidP="00000000" w:rsidRDefault="00000000" w:rsidRPr="00000000" w14:paraId="00000650">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65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52">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53">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 1</w:t>
      </w:r>
      <w:r w:rsidDel="00000000" w:rsidR="00000000" w:rsidRPr="00000000">
        <w:rPr>
          <w:rtl w:val="0"/>
        </w:rPr>
      </w:r>
    </w:p>
    <w:p w:rsidR="00000000" w:rsidDel="00000000" w:rsidP="00000000" w:rsidRDefault="00000000" w:rsidRPr="00000000" w14:paraId="00000654">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55">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65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0"/>
        <w:tblW w:w="8716.0" w:type="dxa"/>
        <w:jc w:val="left"/>
        <w:tblLayout w:type="fixed"/>
        <w:tblLook w:val="0000"/>
      </w:tblPr>
      <w:tblGrid>
        <w:gridCol w:w="3450"/>
        <w:gridCol w:w="1230"/>
        <w:gridCol w:w="1320"/>
        <w:gridCol w:w="1320"/>
        <w:gridCol w:w="1396"/>
        <w:tblGridChange w:id="0">
          <w:tblGrid>
            <w:gridCol w:w="3450"/>
            <w:gridCol w:w="1230"/>
            <w:gridCol w:w="1320"/>
            <w:gridCol w:w="1320"/>
            <w:gridCol w:w="1396"/>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57">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58">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5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5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5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5D">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5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5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61">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6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63">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64">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65">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67">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6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6C">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6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70">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7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7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73">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1"/>
        <w:tblW w:w="10400.0" w:type="dxa"/>
        <w:jc w:val="left"/>
        <w:tblLayout w:type="fixed"/>
        <w:tblLook w:val="0000"/>
      </w:tblPr>
      <w:tblGrid>
        <w:gridCol w:w="4920"/>
        <w:gridCol w:w="1320"/>
        <w:gridCol w:w="1380"/>
        <w:gridCol w:w="1365"/>
        <w:gridCol w:w="1415"/>
        <w:tblGridChange w:id="0">
          <w:tblGrid>
            <w:gridCol w:w="4920"/>
            <w:gridCol w:w="1320"/>
            <w:gridCol w:w="1380"/>
            <w:gridCol w:w="1365"/>
            <w:gridCol w:w="141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674">
            <w:pPr>
              <w:ind w:left="0" w:hanging="2"/>
              <w:jc w:val="center"/>
              <w:rPr/>
            </w:pPr>
            <w:r w:rsidDel="00000000" w:rsidR="00000000" w:rsidRPr="00000000">
              <w:rPr>
                <w:rtl w:val="0"/>
              </w:rPr>
            </w:r>
          </w:p>
          <w:p w:rsidR="00000000" w:rsidDel="00000000" w:rsidP="00000000" w:rsidRDefault="00000000" w:rsidRPr="00000000" w14:paraId="0000067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67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7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67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7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67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67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67D">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7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7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8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88">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8D">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8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9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92">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96">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97">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9B">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9C">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9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A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A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A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A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A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6A6">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6A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6A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6AA">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AB">
      <w:pPr>
        <w:ind w:left="0" w:hanging="2"/>
        <w:rPr/>
      </w:pPr>
      <w:r w:rsidDel="00000000" w:rsidR="00000000" w:rsidRPr="00000000">
        <w:rPr>
          <w:rtl w:val="0"/>
        </w:rPr>
      </w:r>
    </w:p>
    <w:p w:rsidR="00000000" w:rsidDel="00000000" w:rsidP="00000000" w:rsidRDefault="00000000" w:rsidRPr="00000000" w14:paraId="000006AC">
      <w:pPr>
        <w:ind w:left="0" w:hanging="2"/>
        <w:jc w:val="both"/>
        <w:rPr>
          <w:rFonts w:ascii="Comic Sans MS" w:cs="Comic Sans MS" w:eastAsia="Comic Sans MS" w:hAnsi="Comic Sans MS"/>
          <w:color w:val="ff0000"/>
          <w:sz w:val="16"/>
          <w:szCs w:val="16"/>
          <w:u w:val="single"/>
        </w:rPr>
      </w:pPr>
      <w:r w:rsidDel="00000000" w:rsidR="00000000" w:rsidRPr="00000000">
        <w:rPr>
          <w:rtl w:val="0"/>
        </w:rPr>
      </w:r>
    </w:p>
    <w:p w:rsidR="00000000" w:rsidDel="00000000" w:rsidP="00000000" w:rsidRDefault="00000000" w:rsidRPr="00000000" w14:paraId="000006AD">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E">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F">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Vélo</w:t>
      </w:r>
      <w:r w:rsidDel="00000000" w:rsidR="00000000" w:rsidRPr="00000000">
        <w:rPr>
          <w:rtl w:val="0"/>
        </w:rPr>
      </w:r>
    </w:p>
    <w:p w:rsidR="00000000" w:rsidDel="00000000" w:rsidP="00000000" w:rsidRDefault="00000000" w:rsidRPr="00000000" w14:paraId="000006B0">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B1">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6B2">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2"/>
        <w:tblW w:w="8730.0" w:type="dxa"/>
        <w:jc w:val="left"/>
        <w:tblLayout w:type="fixed"/>
        <w:tblLook w:val="0000"/>
      </w:tblPr>
      <w:tblGrid>
        <w:gridCol w:w="3450"/>
        <w:gridCol w:w="1230"/>
        <w:gridCol w:w="1320"/>
        <w:gridCol w:w="1320"/>
        <w:gridCol w:w="1410"/>
        <w:tblGridChange w:id="0">
          <w:tblGrid>
            <w:gridCol w:w="3450"/>
            <w:gridCol w:w="1230"/>
            <w:gridCol w:w="1320"/>
            <w:gridCol w:w="1320"/>
            <w:gridCol w:w="141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B3">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B4">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8">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B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B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BE">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F">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C0">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C1">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C2">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C3">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C7">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C8">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6C9">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3"/>
        <w:tblW w:w="10416.0" w:type="dxa"/>
        <w:jc w:val="left"/>
        <w:tblInd w:w="26.0" w:type="dxa"/>
        <w:tblLayout w:type="fixed"/>
        <w:tblLook w:val="0000"/>
      </w:tblPr>
      <w:tblGrid>
        <w:gridCol w:w="5025"/>
        <w:gridCol w:w="1305"/>
        <w:gridCol w:w="1380"/>
        <w:gridCol w:w="1275"/>
        <w:gridCol w:w="1431"/>
        <w:tblGridChange w:id="0">
          <w:tblGrid>
            <w:gridCol w:w="5025"/>
            <w:gridCol w:w="1305"/>
            <w:gridCol w:w="1380"/>
            <w:gridCol w:w="1275"/>
            <w:gridCol w:w="1431"/>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6CA">
            <w:pPr>
              <w:ind w:left="0" w:hanging="2"/>
              <w:jc w:val="center"/>
              <w:rPr/>
            </w:pPr>
            <w:r w:rsidDel="00000000" w:rsidR="00000000" w:rsidRPr="00000000">
              <w:rPr>
                <w:rtl w:val="0"/>
              </w:rPr>
            </w:r>
          </w:p>
          <w:p w:rsidR="00000000" w:rsidDel="00000000" w:rsidP="00000000" w:rsidRDefault="00000000" w:rsidRPr="00000000" w14:paraId="000006C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6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6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6D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D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6D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6D3">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D">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E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E8">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ED">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F2">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6">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F7">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F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F">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10">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1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1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14">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15">
      <w:pPr>
        <w:ind w:left="0" w:hanging="2"/>
        <w:rPr/>
      </w:pPr>
      <w:r w:rsidDel="00000000" w:rsidR="00000000" w:rsidRPr="00000000">
        <w:rPr>
          <w:rtl w:val="0"/>
        </w:rPr>
      </w:r>
    </w:p>
    <w:p w:rsidR="00000000" w:rsidDel="00000000" w:rsidP="00000000" w:rsidRDefault="00000000" w:rsidRPr="00000000" w14:paraId="0000071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Être le plus descriptif possible sur les voies utilisées. Mentionner toutes les intersections, tous les villages traversés, les lieux-dits, les ronds-points. Les kilomètres mentionnés sont les kilomètres parcourus. </w:t>
      </w:r>
    </w:p>
    <w:p w:rsidR="00000000" w:rsidDel="00000000" w:rsidP="00000000" w:rsidRDefault="00000000" w:rsidRPr="00000000" w14:paraId="0000071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18">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719">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A">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B">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 2</w:t>
      </w:r>
      <w:r w:rsidDel="00000000" w:rsidR="00000000" w:rsidRPr="00000000">
        <w:rPr>
          <w:rtl w:val="0"/>
        </w:rPr>
      </w:r>
    </w:p>
    <w:p w:rsidR="00000000" w:rsidDel="00000000" w:rsidP="00000000" w:rsidRDefault="00000000" w:rsidRPr="00000000" w14:paraId="0000071C">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71D">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71E">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4"/>
        <w:tblW w:w="8798.0" w:type="dxa"/>
        <w:jc w:val="left"/>
        <w:tblLayout w:type="fixed"/>
        <w:tblLook w:val="0000"/>
      </w:tblPr>
      <w:tblGrid>
        <w:gridCol w:w="3450"/>
        <w:gridCol w:w="1230"/>
        <w:gridCol w:w="1320"/>
        <w:gridCol w:w="1320"/>
        <w:gridCol w:w="1478"/>
        <w:tblGridChange w:id="0">
          <w:tblGrid>
            <w:gridCol w:w="3450"/>
            <w:gridCol w:w="1230"/>
            <w:gridCol w:w="1320"/>
            <w:gridCol w:w="1320"/>
            <w:gridCol w:w="147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1F">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20">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2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2A">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D">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E">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F">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3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3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3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33">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3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6">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5"/>
        <w:tblW w:w="10416.0" w:type="dxa"/>
        <w:jc w:val="left"/>
        <w:tblInd w:w="26.0" w:type="dxa"/>
        <w:tblLayout w:type="fixed"/>
        <w:tblLook w:val="0000"/>
      </w:tblPr>
      <w:tblGrid>
        <w:gridCol w:w="5160"/>
        <w:gridCol w:w="1350"/>
        <w:gridCol w:w="1275"/>
        <w:gridCol w:w="1275"/>
        <w:gridCol w:w="1356"/>
        <w:tblGridChange w:id="0">
          <w:tblGrid>
            <w:gridCol w:w="5160"/>
            <w:gridCol w:w="1350"/>
            <w:gridCol w:w="1275"/>
            <w:gridCol w:w="1275"/>
            <w:gridCol w:w="1356"/>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737">
            <w:pPr>
              <w:ind w:left="0" w:hanging="2"/>
              <w:jc w:val="center"/>
              <w:rPr/>
            </w:pPr>
            <w:r w:rsidDel="00000000" w:rsidR="00000000" w:rsidRPr="00000000">
              <w:rPr>
                <w:rtl w:val="0"/>
              </w:rPr>
            </w:r>
          </w:p>
          <w:p w:rsidR="00000000" w:rsidDel="00000000" w:rsidP="00000000" w:rsidRDefault="00000000" w:rsidRPr="00000000" w14:paraId="000007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7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73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73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7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740">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 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F">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5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4">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5">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9">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A">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E">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F">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6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6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6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6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6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 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69">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6D">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6E">
      <w:pPr>
        <w:ind w:left="0" w:hanging="2"/>
        <w:rPr/>
      </w:pPr>
      <w:r w:rsidDel="00000000" w:rsidR="00000000" w:rsidRPr="00000000">
        <w:rPr>
          <w:rtl w:val="0"/>
        </w:rPr>
      </w:r>
    </w:p>
    <w:p w:rsidR="00000000" w:rsidDel="00000000" w:rsidP="00000000" w:rsidRDefault="00000000" w:rsidRPr="00000000" w14:paraId="0000076F">
      <w:pPr>
        <w:ind w:left="0" w:hanging="2"/>
        <w:jc w:val="both"/>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70">
      <w:pPr>
        <w:pageBreakBefore w:val="1"/>
        <w:pBdr>
          <w:top w:color="000000" w:space="1" w:sz="4" w:val="single"/>
          <w:left w:color="000000" w:space="4" w:sz="4" w:val="single"/>
          <w:bottom w:color="000000" w:space="1" w:sz="4" w:val="single"/>
          <w:right w:color="000000" w:space="4" w:sz="4" w:val="single"/>
        </w:pBdr>
        <w:shd w:fill="d9d9d9" w:val="clear"/>
        <w:ind w:left="1" w:hanging="3"/>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r w:rsidDel="00000000" w:rsidR="00000000" w:rsidRPr="00000000">
        <w:rPr>
          <w:rtl w:val="0"/>
        </w:rPr>
      </w:r>
    </w:p>
    <w:p w:rsidR="00000000" w:rsidDel="00000000" w:rsidP="00000000" w:rsidRDefault="00000000" w:rsidRPr="00000000" w14:paraId="00000771">
      <w:pPr>
        <w:pBdr>
          <w:top w:color="000000" w:space="1" w:sz="4" w:val="single"/>
          <w:left w:color="000000" w:space="4" w:sz="4" w:val="single"/>
          <w:bottom w:color="000000" w:space="1" w:sz="4" w:val="single"/>
          <w:right w:color="000000" w:space="4" w:sz="4" w:val="single"/>
        </w:pBdr>
        <w:shd w:fill="d9d9d9" w:val="clear"/>
        <w:ind w:left="1" w:hanging="3"/>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77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773">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4">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77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776">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777">
      <w:pPr>
        <w:numPr>
          <w:ilvl w:val="0"/>
          <w:numId w:val="2"/>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77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77A">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7B">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7C">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7D">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E">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77F">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80">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r w:rsidDel="00000000" w:rsidR="00000000" w:rsidRPr="00000000">
        <w:rPr>
          <w:rtl w:val="0"/>
        </w:rPr>
      </w:r>
    </w:p>
    <w:p w:rsidR="00000000" w:rsidDel="00000000" w:rsidP="00000000" w:rsidRDefault="00000000" w:rsidRPr="00000000" w14:paraId="00000781">
      <w:pPr>
        <w:ind w:left="1" w:hanging="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782">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783">
      <w:pPr>
        <w:ind w:left="0" w:hanging="2"/>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784">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785">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786">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78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8">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789">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8A">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8B">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8C">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D">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78E">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78F">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790">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791">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792">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3">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794">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79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796">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797">
      <w:pPr>
        <w:numPr>
          <w:ilvl w:val="0"/>
          <w:numId w:val="3"/>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79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79A">
      <w:pPr>
        <w:numPr>
          <w:ilvl w:val="0"/>
          <w:numId w:val="3"/>
        </w:numPr>
        <w:ind w:left="0" w:hanging="2"/>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79B">
      <w:pPr>
        <w:ind w:left="0" w:hanging="2"/>
        <w:rPr>
          <w:rFonts w:ascii="Comic Sans MS" w:cs="Comic Sans MS" w:eastAsia="Comic Sans MS" w:hAnsi="Comic Sans MS"/>
          <w:sz w:val="12"/>
          <w:szCs w:val="12"/>
        </w:rPr>
      </w:pPr>
      <w:hyperlink r:id="rId12">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79C">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D">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79E">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F">
      <w:pPr>
        <w:ind w:left="1" w:hanging="3"/>
        <w:jc w:val="center"/>
        <w:rPr>
          <w:rFonts w:ascii="Comic Sans MS" w:cs="Comic Sans MS" w:eastAsia="Comic Sans MS" w:hAnsi="Comic Sans MS"/>
          <w:sz w:val="28"/>
          <w:szCs w:val="28"/>
          <w:u w:val="single"/>
        </w:rPr>
      </w:pPr>
      <w:r w:rsidDel="00000000" w:rsidR="00000000" w:rsidRPr="00000000">
        <w:rPr>
          <w:rtl w:val="0"/>
        </w:rPr>
      </w:r>
    </w:p>
    <w:p w:rsidR="00000000" w:rsidDel="00000000" w:rsidP="00000000" w:rsidRDefault="00000000" w:rsidRPr="00000000" w14:paraId="000007A0">
      <w:pPr>
        <w:ind w:left="1" w:hanging="3"/>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7A1">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A2">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duathlon</w:t>
      </w:r>
      <w:r w:rsidDel="00000000" w:rsidR="00000000" w:rsidRPr="00000000">
        <w:rPr>
          <w:rFonts w:ascii="Comic Sans MS" w:cs="Comic Sans MS" w:eastAsia="Comic Sans MS" w:hAnsi="Comic Sans MS"/>
          <w:sz w:val="22"/>
          <w:szCs w:val="22"/>
          <w:rtl w:val="0"/>
        </w:rPr>
        <w:t xml:space="preserve"> est une épreuve, consistant à enchaîner en continu et sans arrêt du chronomètre la course à pied, le cyclisme et la course à pied.</w:t>
      </w:r>
      <w:r w:rsidDel="00000000" w:rsidR="00000000" w:rsidRPr="00000000">
        <w:rPr>
          <w:rtl w:val="0"/>
        </w:rPr>
      </w:r>
    </w:p>
    <w:p w:rsidR="00000000" w:rsidDel="00000000" w:rsidP="00000000" w:rsidRDefault="00000000" w:rsidRPr="00000000" w14:paraId="000007A3">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A4">
      <w:pPr>
        <w:ind w:left="0" w:hanging="2"/>
        <w:jc w:val="center"/>
        <w:rPr>
          <w:rFonts w:ascii="Comic Sans MS" w:cs="Comic Sans MS" w:eastAsia="Comic Sans MS" w:hAnsi="Comic Sans MS"/>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7A5">
      <w:pPr>
        <w:rPr>
          <w:rFonts w:ascii="Comic Sans MS" w:cs="Comic Sans MS" w:eastAsia="Comic Sans MS" w:hAnsi="Comic Sans MS"/>
          <w:sz w:val="12"/>
          <w:szCs w:val="12"/>
          <w:u w:val="single"/>
        </w:rPr>
      </w:pPr>
      <w:r w:rsidDel="00000000" w:rsidR="00000000" w:rsidRPr="00000000">
        <w:rPr>
          <w:rtl w:val="0"/>
        </w:rPr>
      </w:r>
    </w:p>
    <w:p w:rsidR="00000000" w:rsidDel="00000000" w:rsidP="00000000" w:rsidRDefault="00000000" w:rsidRPr="00000000" w14:paraId="000007A6">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7A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7A8">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A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7A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F.F.TRI. et prennent l’appellation « Distance assimilée». Elles sont soumises aux mêmes conditions financières et d’accès (catégories d’âge) que l’épreuve de distance officielle.</w:t>
      </w:r>
    </w:p>
    <w:p w:rsidR="00000000" w:rsidDel="00000000" w:rsidP="00000000" w:rsidRDefault="00000000" w:rsidRPr="00000000" w14:paraId="000007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7AC">
      <w:pPr>
        <w:ind w:left="0" w:hanging="2"/>
        <w:rPr>
          <w:rFonts w:ascii="Comic Sans MS" w:cs="Comic Sans MS" w:eastAsia="Comic Sans MS" w:hAnsi="Comic Sans MS"/>
        </w:rPr>
      </w:pPr>
      <w:sdt>
        <w:sdtPr>
          <w:id w:val="-1009493983"/>
          <w:tag w:val="goog_rdk_20"/>
        </w:sdtPr>
        <w:sdtContent>
          <w:r w:rsidDel="00000000" w:rsidR="00000000" w:rsidRPr="00000000">
            <w:rPr>
              <w:rFonts w:ascii="Cardo" w:cs="Cardo" w:eastAsia="Cardo" w:hAnsi="Cardo"/>
              <w:rtl w:val="0"/>
            </w:rPr>
            <w:t xml:space="preserve">→  sur le site de la ligue Auvergne Rhône Alpes  </w:t>
          </w:r>
        </w:sdtContent>
      </w:sdt>
      <w:hyperlink r:id="rId13">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7A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7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7A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0">
      <w:pPr>
        <w:ind w:left="0" w:hanging="2"/>
        <w:rPr>
          <w:rFonts w:ascii="Comic Sans MS" w:cs="Comic Sans MS" w:eastAsia="Comic Sans MS" w:hAnsi="Comic Sans MS"/>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tl w:val="0"/>
        </w:rPr>
      </w:r>
    </w:p>
    <w:p w:rsidR="00000000" w:rsidDel="00000000" w:rsidP="00000000" w:rsidRDefault="00000000" w:rsidRPr="00000000" w14:paraId="000007B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2">
      <w:pPr>
        <w:ind w:left="1" w:hanging="3"/>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7B3">
      <w:pPr>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B4">
      <w:p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7B5">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7B6">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7B7">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7B8">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7B9">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7BA">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7BB">
      <w:pPr>
        <w:numPr>
          <w:ilvl w:val="0"/>
          <w:numId w:val="9"/>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7BC">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B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E">
      <w:pPr>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5">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7BF">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0">
      <w:pPr>
        <w:pageBreakBefore w:val="1"/>
        <w:ind w:left="0" w:hanging="2"/>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90270" cy="789940"/>
            <wp:effectExtent b="0" l="0" r="0" t="0"/>
            <wp:wrapSquare wrapText="bothSides" distB="0" distT="0" distL="0" distR="0"/>
            <wp:docPr id="18"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890270" cy="7899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7C1">
      <w:pPr>
        <w:jc w:val="right"/>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2">
      <w:pPr>
        <w:pBdr>
          <w:top w:color="000000" w:space="1" w:sz="4" w:val="single"/>
          <w:left w:color="000000" w:space="4" w:sz="4" w:val="single"/>
          <w:bottom w:color="000000" w:space="1" w:sz="4" w:val="single"/>
          <w:right w:color="000000" w:space="4" w:sz="4" w:val="single"/>
        </w:pBdr>
        <w:ind w:left="2" w:right="225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7C3">
      <w:pPr>
        <w:pBdr>
          <w:top w:color="000000" w:space="1" w:sz="4" w:val="single"/>
          <w:left w:color="000000" w:space="4" w:sz="4" w:val="single"/>
          <w:bottom w:color="000000" w:space="1" w:sz="4" w:val="single"/>
          <w:right w:color="000000" w:space="4" w:sz="4" w:val="single"/>
        </w:pBdr>
        <w:ind w:right="225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4">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C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7C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7C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446059231"/>
          <w:tag w:val="goog_rdk_21"/>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828615985"/>
          <w:tag w:val="goog_rdk_22"/>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319771821"/>
          <w:tag w:val="goog_rdk_23"/>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517105168"/>
          <w:tag w:val="goog_rdk_24"/>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7C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C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D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588455053"/>
          <w:tag w:val="goog_rdk_25"/>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p>
    <w:p w:rsidR="00000000" w:rsidDel="00000000" w:rsidP="00000000" w:rsidRDefault="00000000" w:rsidRPr="00000000" w14:paraId="000007D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D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052546256"/>
          <w:tag w:val="goog_rdk_26"/>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7D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D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Ligue Auvergne-Rhône-Alpes de Triathlon :</w:t>
      </w:r>
      <w:r w:rsidDel="00000000" w:rsidR="00000000" w:rsidRPr="00000000">
        <w:rPr>
          <w:rtl w:val="0"/>
        </w:rPr>
      </w:r>
    </w:p>
    <w:p w:rsidR="00000000" w:rsidDel="00000000" w:rsidP="00000000" w:rsidRDefault="00000000" w:rsidRPr="00000000" w14:paraId="000007D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hyperlink r:id="rId17">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D8">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D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D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594696174"/>
          <w:tag w:val="goog_rdk_27"/>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7D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459173005"/>
          <w:tag w:val="goog_rdk_28"/>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7DE">
      <w:pPr>
        <w:pBdr>
          <w:top w:space="0" w:sz="0" w:val="nil"/>
          <w:left w:space="0" w:sz="0" w:val="nil"/>
          <w:bottom w:space="0" w:sz="0" w:val="nil"/>
          <w:right w:space="0" w:sz="0" w:val="nil"/>
          <w:between w:space="0" w:sz="0" w:val="nil"/>
        </w:pBdr>
        <w:spacing w:line="240" w:lineRule="auto"/>
        <w:ind w:left="0" w:hanging="2"/>
        <w:rPr>
          <w:color w:val="000000"/>
        </w:rPr>
      </w:pPr>
      <w:sdt>
        <w:sdtPr>
          <w:id w:val="-1220553264"/>
          <w:tag w:val="goog_rdk_29"/>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7E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7E1">
      <w:pPr>
        <w:pageBreakBefore w:val="1"/>
        <w:ind w:left="0" w:hanging="2"/>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2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800100" cy="709930"/>
            <wp:effectExtent b="0" l="0" r="0" t="0"/>
            <wp:wrapSquare wrapText="bothSides" distB="0" distT="0" distL="0" distR="0"/>
            <wp:docPr id="19"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800100" cy="709930"/>
                    </a:xfrm>
                    <a:prstGeom prst="rect"/>
                    <a:ln/>
                  </pic:spPr>
                </pic:pic>
              </a:graphicData>
            </a:graphic>
          </wp:anchor>
        </w:drawing>
      </w:r>
    </w:p>
    <w:p w:rsidR="00000000" w:rsidDel="00000000" w:rsidP="00000000" w:rsidRDefault="00000000" w:rsidRPr="00000000" w14:paraId="000007E2">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E3">
      <w:pPr>
        <w:pBdr>
          <w:top w:color="000000" w:space="1" w:sz="4" w:val="single"/>
          <w:left w:color="000000" w:space="4" w:sz="4" w:val="single"/>
          <w:bottom w:color="000000" w:space="1" w:sz="4" w:val="single"/>
          <w:right w:color="000000" w:space="4" w:sz="4" w:val="single"/>
        </w:pBdr>
        <w:ind w:left="2" w:right="2265"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7E4">
      <w:pPr>
        <w:pBdr>
          <w:top w:color="000000" w:space="1" w:sz="4" w:val="single"/>
          <w:left w:color="000000" w:space="4" w:sz="4" w:val="single"/>
          <w:bottom w:color="000000" w:space="1" w:sz="4" w:val="single"/>
          <w:right w:color="000000" w:space="4" w:sz="4" w:val="single"/>
        </w:pBdr>
        <w:ind w:right="2265"/>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E5">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7E6">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7">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7E8">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9">
      <w:pPr>
        <w:ind w:left="0" w:hanging="2"/>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7EA">
      <w:pPr>
        <w:rPr>
          <w:sz w:val="12"/>
          <w:szCs w:val="12"/>
        </w:rPr>
      </w:pPr>
      <w:r w:rsidDel="00000000" w:rsidR="00000000" w:rsidRPr="00000000">
        <w:rPr>
          <w:rtl w:val="0"/>
        </w:rPr>
      </w:r>
    </w:p>
    <w:p w:rsidR="00000000" w:rsidDel="00000000" w:rsidP="00000000" w:rsidRDefault="00000000" w:rsidRPr="00000000" w14:paraId="000007EB">
      <w:pPr>
        <w:ind w:left="0" w:hanging="2"/>
        <w:rPr>
          <w:rFonts w:ascii="Comic Sans MS" w:cs="Comic Sans MS" w:eastAsia="Comic Sans MS" w:hAnsi="Comic Sans MS"/>
          <w:sz w:val="22"/>
          <w:szCs w:val="22"/>
        </w:rPr>
      </w:pPr>
      <w:sdt>
        <w:sdtPr>
          <w:id w:val="-2038997462"/>
          <w:tag w:val="goog_rdk_30"/>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7EC">
      <w:pPr>
        <w:ind w:left="0" w:hanging="2"/>
        <w:rPr>
          <w:rFonts w:ascii="Comic Sans MS" w:cs="Comic Sans MS" w:eastAsia="Comic Sans MS" w:hAnsi="Comic Sans MS"/>
          <w:sz w:val="22"/>
          <w:szCs w:val="22"/>
        </w:rPr>
      </w:pPr>
      <w:sdt>
        <w:sdtPr>
          <w:id w:val="1228842040"/>
          <w:tag w:val="goog_rdk_31"/>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7ED">
      <w:pPr>
        <w:ind w:left="0" w:hanging="2"/>
        <w:rPr>
          <w:rFonts w:ascii="Comic Sans MS" w:cs="Comic Sans MS" w:eastAsia="Comic Sans MS" w:hAnsi="Comic Sans MS"/>
          <w:sz w:val="22"/>
          <w:szCs w:val="22"/>
        </w:rPr>
      </w:pPr>
      <w:sdt>
        <w:sdtPr>
          <w:id w:val="-850436775"/>
          <w:tag w:val="goog_rdk_32"/>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7EE">
      <w:pPr>
        <w:ind w:left="0" w:hanging="2"/>
        <w:rPr>
          <w:rFonts w:ascii="Comic Sans MS" w:cs="Comic Sans MS" w:eastAsia="Comic Sans MS" w:hAnsi="Comic Sans MS"/>
          <w:sz w:val="22"/>
          <w:szCs w:val="22"/>
        </w:rPr>
      </w:pPr>
      <w:sdt>
        <w:sdtPr>
          <w:id w:val="1399542498"/>
          <w:tag w:val="goog_rdk_33"/>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7EF">
      <w:pPr>
        <w:ind w:left="0" w:hanging="2"/>
        <w:rPr>
          <w:rFonts w:ascii="Comic Sans MS" w:cs="Comic Sans MS" w:eastAsia="Comic Sans MS" w:hAnsi="Comic Sans MS"/>
          <w:sz w:val="22"/>
          <w:szCs w:val="22"/>
        </w:rPr>
      </w:pPr>
      <w:sdt>
        <w:sdtPr>
          <w:id w:val="-326585964"/>
          <w:tag w:val="goog_rdk_34"/>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7F0">
      <w:pPr>
        <w:ind w:left="0" w:hanging="2"/>
        <w:rPr>
          <w:rFonts w:ascii="Comic Sans MS" w:cs="Comic Sans MS" w:eastAsia="Comic Sans MS" w:hAnsi="Comic Sans MS"/>
          <w:sz w:val="22"/>
          <w:szCs w:val="22"/>
        </w:rPr>
      </w:pPr>
      <w:sdt>
        <w:sdtPr>
          <w:id w:val="-980081038"/>
          <w:tag w:val="goog_rdk_35"/>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7F1">
      <w:pPr>
        <w:ind w:left="0" w:hanging="2"/>
        <w:rPr>
          <w:rFonts w:ascii="Comic Sans MS" w:cs="Comic Sans MS" w:eastAsia="Comic Sans MS" w:hAnsi="Comic Sans MS"/>
          <w:sz w:val="22"/>
          <w:szCs w:val="22"/>
        </w:rPr>
      </w:pPr>
      <w:sdt>
        <w:sdtPr>
          <w:id w:val="-1093227345"/>
          <w:tag w:val="goog_rdk_36"/>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7F2">
      <w:pPr>
        <w:ind w:left="0" w:hanging="2"/>
        <w:rPr>
          <w:rFonts w:ascii="Comic Sans MS" w:cs="Comic Sans MS" w:eastAsia="Comic Sans MS" w:hAnsi="Comic Sans MS"/>
          <w:sz w:val="22"/>
          <w:szCs w:val="22"/>
        </w:rPr>
      </w:pPr>
      <w:sdt>
        <w:sdtPr>
          <w:id w:val="1323930948"/>
          <w:tag w:val="goog_rdk_37"/>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7F3">
      <w:pPr>
        <w:ind w:left="0" w:hanging="2"/>
        <w:rPr>
          <w:rFonts w:ascii="Comic Sans MS" w:cs="Comic Sans MS" w:eastAsia="Comic Sans MS" w:hAnsi="Comic Sans MS"/>
          <w:sz w:val="22"/>
          <w:szCs w:val="22"/>
        </w:rPr>
      </w:pPr>
      <w:sdt>
        <w:sdtPr>
          <w:id w:val="-147206844"/>
          <w:tag w:val="goog_rdk_38"/>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7F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F5">
      <w:pPr>
        <w:ind w:left="0" w:hanging="2"/>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7F6">
      <w:pPr>
        <w:ind w:left="0" w:hanging="2"/>
        <w:jc w:val="both"/>
        <w:rPr>
          <w:rFonts w:ascii="Comic Sans MS" w:cs="Comic Sans MS" w:eastAsia="Comic Sans MS" w:hAnsi="Comic Sans MS"/>
          <w:color w:val="000000"/>
          <w:sz w:val="22"/>
          <w:szCs w:val="22"/>
        </w:rPr>
      </w:pPr>
      <w:hyperlink r:id="rId19">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F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F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sdt>
        <w:sdtPr>
          <w:id w:val="1635270237"/>
          <w:tag w:val="goog_rdk_39"/>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7FC">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FD">
      <w:pPr>
        <w:ind w:left="0" w:hanging="2"/>
        <w:rPr>
          <w:sz w:val="12"/>
          <w:szCs w:val="12"/>
        </w:rPr>
      </w:pPr>
      <w:sdt>
        <w:sdtPr>
          <w:id w:val="-851249277"/>
          <w:tag w:val="goog_rdk_40"/>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7FE">
      <w:pPr>
        <w:rPr>
          <w:sz w:val="12"/>
          <w:szCs w:val="12"/>
        </w:rPr>
      </w:pPr>
      <w:r w:rsidDel="00000000" w:rsidR="00000000" w:rsidRPr="00000000">
        <w:rPr>
          <w:rtl w:val="0"/>
        </w:rPr>
      </w:r>
    </w:p>
    <w:p w:rsidR="00000000" w:rsidDel="00000000" w:rsidP="00000000" w:rsidRDefault="00000000" w:rsidRPr="00000000" w14:paraId="000007FF">
      <w:pPr>
        <w:ind w:left="0" w:hanging="2"/>
        <w:rPr/>
      </w:pPr>
      <w:sdt>
        <w:sdtPr>
          <w:id w:val="2037585691"/>
          <w:tag w:val="goog_rdk_41"/>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800">
      <w:pPr>
        <w:ind w:left="0" w:hanging="2"/>
        <w:rPr/>
      </w:pPr>
      <w:r w:rsidDel="00000000" w:rsidR="00000000" w:rsidRPr="00000000">
        <w:rPr>
          <w:rtl w:val="0"/>
        </w:rPr>
      </w:r>
    </w:p>
    <w:p w:rsidR="00000000" w:rsidDel="00000000" w:rsidP="00000000" w:rsidRDefault="00000000" w:rsidRPr="00000000" w14:paraId="00000801">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2">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3">
      <w:pPr>
        <w:pageBreakBefore w:val="1"/>
        <w:ind w:left="0" w:hanging="2"/>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5230" cy="751840"/>
            <wp:effectExtent b="0" l="0" r="0" t="0"/>
            <wp:wrapSquare wrapText="bothSides" distB="0" distT="0" distL="0" distR="0"/>
            <wp:docPr id="15"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1205230" cy="7518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12495" cy="912495"/>
            <wp:effectExtent b="0" l="0" r="0" t="0"/>
            <wp:wrapSquare wrapText="bothSides" distB="0" distT="0" distL="0" distR="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2495" cy="912495"/>
                    </a:xfrm>
                    <a:prstGeom prst="rect"/>
                    <a:ln/>
                  </pic:spPr>
                </pic:pic>
              </a:graphicData>
            </a:graphic>
          </wp:anchor>
        </w:drawing>
      </w:r>
    </w:p>
    <w:p w:rsidR="00000000" w:rsidDel="00000000" w:rsidP="00000000" w:rsidRDefault="00000000" w:rsidRPr="00000000" w14:paraId="00000804">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5">
      <w:pPr>
        <w:pBdr>
          <w:top w:color="000000" w:space="1" w:sz="4" w:val="single"/>
          <w:left w:color="000000" w:space="4" w:sz="4" w:val="single"/>
          <w:bottom w:color="000000" w:space="1" w:sz="4" w:val="single"/>
          <w:right w:color="000000" w:space="4" w:sz="4" w:val="single"/>
        </w:pBdr>
        <w:ind w:left="2" w:right="234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806">
      <w:pPr>
        <w:pBdr>
          <w:top w:color="000000" w:space="1" w:sz="4" w:val="single"/>
          <w:left w:color="000000" w:space="4" w:sz="4" w:val="single"/>
          <w:bottom w:color="000000" w:space="1" w:sz="4" w:val="single"/>
          <w:right w:color="000000" w:space="4" w:sz="4" w:val="single"/>
        </w:pBdr>
        <w:ind w:right="234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7">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08">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809">
      <w:pPr>
        <w:ind w:left="0" w:hanging="2"/>
        <w:jc w:val="both"/>
        <w:rPr/>
      </w:pPr>
      <w:sdt>
        <w:sdtPr>
          <w:id w:val="-2085497724"/>
          <w:tag w:val="goog_rdk_42"/>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80A">
      <w:pPr>
        <w:ind w:left="0" w:hanging="2"/>
        <w:rPr/>
      </w:pPr>
      <w:r w:rsidDel="00000000" w:rsidR="00000000" w:rsidRPr="00000000">
        <w:rPr>
          <w:rtl w:val="0"/>
        </w:rPr>
      </w:r>
    </w:p>
    <w:p w:rsidR="00000000" w:rsidDel="00000000" w:rsidP="00000000" w:rsidRDefault="00000000" w:rsidRPr="00000000" w14:paraId="0000080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0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80D">
      <w:pPr>
        <w:ind w:left="0" w:hanging="2"/>
        <w:rPr>
          <w:rFonts w:ascii="Comic Sans MS" w:cs="Comic Sans MS" w:eastAsia="Comic Sans MS" w:hAnsi="Comic Sans MS"/>
          <w:sz w:val="22"/>
          <w:szCs w:val="22"/>
        </w:rPr>
      </w:pPr>
      <w:sdt>
        <w:sdtPr>
          <w:id w:val="-76610371"/>
          <w:tag w:val="goog_rdk_43"/>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80E">
      <w:pPr>
        <w:ind w:left="0" w:hanging="2"/>
        <w:rPr>
          <w:rFonts w:ascii="Comic Sans MS" w:cs="Comic Sans MS" w:eastAsia="Comic Sans MS" w:hAnsi="Comic Sans MS"/>
          <w:sz w:val="22"/>
          <w:szCs w:val="22"/>
        </w:rPr>
      </w:pPr>
      <w:sdt>
        <w:sdtPr>
          <w:id w:val="443527880"/>
          <w:tag w:val="goog_rdk_44"/>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80F">
      <w:pPr>
        <w:ind w:left="0" w:hanging="2"/>
        <w:rPr/>
      </w:pPr>
      <w:sdt>
        <w:sdtPr>
          <w:id w:val="1886934081"/>
          <w:tag w:val="goog_rdk_45"/>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810">
      <w:pPr>
        <w:ind w:left="0" w:hanging="2"/>
        <w:rPr/>
      </w:pPr>
      <w:r w:rsidDel="00000000" w:rsidR="00000000" w:rsidRPr="00000000">
        <w:rPr>
          <w:rtl w:val="0"/>
        </w:rPr>
      </w:r>
    </w:p>
    <w:p w:rsidR="00000000" w:rsidDel="00000000" w:rsidP="00000000" w:rsidRDefault="00000000" w:rsidRPr="00000000" w14:paraId="0000081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12">
      <w:pPr>
        <w:ind w:left="0" w:hanging="2"/>
        <w:rPr>
          <w:rFonts w:ascii="Comic Sans MS" w:cs="Comic Sans MS" w:eastAsia="Comic Sans MS" w:hAnsi="Comic Sans MS"/>
          <w:sz w:val="22"/>
          <w:szCs w:val="22"/>
        </w:rPr>
      </w:pPr>
      <w:sdt>
        <w:sdtPr>
          <w:id w:val="2066314144"/>
          <w:tag w:val="goog_rdk_46"/>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813">
      <w:pPr>
        <w:ind w:left="0" w:hanging="2"/>
        <w:rPr>
          <w:rFonts w:ascii="Comic Sans MS" w:cs="Comic Sans MS" w:eastAsia="Comic Sans MS" w:hAnsi="Comic Sans MS"/>
          <w:sz w:val="22"/>
          <w:szCs w:val="22"/>
        </w:rPr>
      </w:pPr>
      <w:sdt>
        <w:sdtPr>
          <w:id w:val="-1139685452"/>
          <w:tag w:val="goog_rdk_47"/>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814">
      <w:pPr>
        <w:ind w:left="0" w:hanging="2"/>
        <w:rPr>
          <w:rFonts w:ascii="Comic Sans MS" w:cs="Comic Sans MS" w:eastAsia="Comic Sans MS" w:hAnsi="Comic Sans MS"/>
          <w:sz w:val="22"/>
          <w:szCs w:val="22"/>
        </w:rPr>
      </w:pPr>
      <w:sdt>
        <w:sdtPr>
          <w:id w:val="-1998560745"/>
          <w:tag w:val="goog_rdk_48"/>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815">
      <w:pPr>
        <w:ind w:left="0" w:hanging="2"/>
        <w:rPr>
          <w:rFonts w:ascii="Comic Sans MS" w:cs="Comic Sans MS" w:eastAsia="Comic Sans MS" w:hAnsi="Comic Sans MS"/>
          <w:sz w:val="22"/>
          <w:szCs w:val="22"/>
        </w:rPr>
      </w:pPr>
      <w:sdt>
        <w:sdtPr>
          <w:id w:val="107750989"/>
          <w:tag w:val="goog_rdk_49"/>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816">
      <w:pPr>
        <w:ind w:left="0" w:hanging="2"/>
        <w:rPr>
          <w:rFonts w:ascii="Comic Sans MS" w:cs="Comic Sans MS" w:eastAsia="Comic Sans MS" w:hAnsi="Comic Sans MS"/>
          <w:sz w:val="22"/>
          <w:szCs w:val="22"/>
        </w:rPr>
      </w:pPr>
      <w:sdt>
        <w:sdtPr>
          <w:id w:val="133365615"/>
          <w:tag w:val="goog_rdk_50"/>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817">
      <w:pPr>
        <w:ind w:left="0" w:hanging="2"/>
        <w:rPr>
          <w:rFonts w:ascii="Comic Sans MS" w:cs="Comic Sans MS" w:eastAsia="Comic Sans MS" w:hAnsi="Comic Sans MS"/>
        </w:rPr>
      </w:pPr>
      <w:sdt>
        <w:sdtPr>
          <w:id w:val="-1752199703"/>
          <w:tag w:val="goog_rdk_51"/>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81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819">
      <w:pPr>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81A">
      <w:pPr>
        <w:ind w:left="0" w:hanging="2"/>
        <w:jc w:val="both"/>
        <w:rPr>
          <w:rFonts w:ascii="Comic Sans MS" w:cs="Comic Sans MS" w:eastAsia="Comic Sans MS" w:hAnsi="Comic Sans MS"/>
          <w:color w:val="000000"/>
          <w:sz w:val="16"/>
          <w:szCs w:val="16"/>
        </w:rPr>
      </w:pPr>
      <w:hyperlink r:id="rId21">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tl w:val="0"/>
        </w:rPr>
      </w:r>
    </w:p>
    <w:p w:rsidR="00000000" w:rsidDel="00000000" w:rsidP="00000000" w:rsidRDefault="00000000" w:rsidRPr="00000000" w14:paraId="0000081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1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81D">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1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sdt>
        <w:sdtPr>
          <w:id w:val="43785912"/>
          <w:tag w:val="goog_rdk_52"/>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81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820">
      <w:pPr>
        <w:ind w:left="0" w:hanging="2"/>
        <w:rPr>
          <w:rFonts w:ascii="Comic Sans MS" w:cs="Comic Sans MS" w:eastAsia="Comic Sans MS" w:hAnsi="Comic Sans MS"/>
          <w:sz w:val="22"/>
          <w:szCs w:val="22"/>
        </w:rPr>
      </w:pPr>
      <w:sdt>
        <w:sdtPr>
          <w:id w:val="1443818896"/>
          <w:tag w:val="goog_rdk_53"/>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p>
    <w:p w:rsidR="00000000" w:rsidDel="00000000" w:rsidP="00000000" w:rsidRDefault="00000000" w:rsidRPr="00000000" w14:paraId="0000082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2">
      <w:pPr>
        <w:ind w:left="0" w:hanging="2"/>
        <w:rPr>
          <w:rFonts w:ascii="Comic Sans MS" w:cs="Comic Sans MS" w:eastAsia="Comic Sans MS" w:hAnsi="Comic Sans MS"/>
          <w:sz w:val="22"/>
          <w:szCs w:val="22"/>
        </w:rPr>
      </w:pPr>
      <w:sdt>
        <w:sdtPr>
          <w:id w:val="1593303708"/>
          <w:tag w:val="goog_rdk_54"/>
        </w:sdtPr>
        <w:sdtContent>
          <w:r w:rsidDel="00000000" w:rsidR="00000000" w:rsidRPr="00000000">
            <w:rPr>
              <w:rFonts w:ascii="Cardo" w:cs="Cardo" w:eastAsia="Cardo" w:hAnsi="Cardo"/>
              <w:sz w:val="22"/>
              <w:szCs w:val="22"/>
              <w:rtl w:val="0"/>
            </w:rPr>
            <w:t xml:space="preserve">→ Pour vous simplifier la tâche, </w:t>
          </w:r>
        </w:sdtContent>
      </w:sdt>
      <w:r w:rsidDel="00000000" w:rsidR="00000000" w:rsidRPr="00000000">
        <w:rPr>
          <w:rFonts w:ascii="Comic Sans MS" w:cs="Comic Sans MS" w:eastAsia="Comic Sans MS" w:hAnsi="Comic Sans MS"/>
          <w:b w:val="1"/>
          <w:bCs w:val="1"/>
          <w:sz w:val="22"/>
          <w:szCs w:val="22"/>
          <w:rtl w:val="0"/>
        </w:rPr>
        <w:t xml:space="preserve">la Ligue a mis en place une check-list</w:t>
      </w:r>
      <w:r w:rsidDel="00000000" w:rsidR="00000000" w:rsidRPr="00000000">
        <w:rPr>
          <w:rFonts w:ascii="Comic Sans MS" w:cs="Comic Sans MS" w:eastAsia="Comic Sans MS" w:hAnsi="Comic Sans MS"/>
          <w:sz w:val="22"/>
          <w:szCs w:val="22"/>
          <w:rtl w:val="0"/>
        </w:rPr>
        <w:t xml:space="preserve"> vous permettant de voir rapidement quels aspects de votre organisation sont accessibles ou non. </w:t>
      </w:r>
    </w:p>
    <w:p w:rsidR="00000000" w:rsidDel="00000000" w:rsidP="00000000" w:rsidRDefault="00000000" w:rsidRPr="00000000" w14:paraId="00000823">
      <w:pPr>
        <w:ind w:left="0" w:hanging="2"/>
        <w:rPr>
          <w:rFonts w:ascii="Comic Sans MS" w:cs="Comic Sans MS" w:eastAsia="Comic Sans MS" w:hAnsi="Comic Sans MS"/>
          <w:sz w:val="22"/>
          <w:szCs w:val="22"/>
        </w:rPr>
      </w:pPr>
      <w:sdt>
        <w:sdtPr>
          <w:id w:val="1215391827"/>
          <w:tag w:val="goog_rdk_55"/>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Vous pouvez remplir cette check-list même si vous ne demandez pas le label</w:t>
      </w:r>
      <w:r w:rsidDel="00000000" w:rsidR="00000000" w:rsidRPr="00000000">
        <w:rPr>
          <w:rFonts w:ascii="Comic Sans MS" w:cs="Comic Sans MS" w:eastAsia="Comic Sans MS" w:hAnsi="Comic Sans MS"/>
          <w:sz w:val="22"/>
          <w:szCs w:val="22"/>
          <w:rtl w:val="0"/>
        </w:rPr>
        <w:t xml:space="preserve">. Celle-ci sera mise à disposition du public via le site de la Ligue afin que les para triathlètes puissent décider si leur participation leur paraît possible ou non. </w:t>
      </w:r>
      <w:r w:rsidDel="00000000" w:rsidR="00000000" w:rsidRPr="00000000">
        <w:br w:type="page"/>
      </w:r>
      <w:r w:rsidDel="00000000" w:rsidR="00000000" w:rsidRPr="00000000">
        <w:rPr>
          <w:rtl w:val="0"/>
        </w:rPr>
      </w:r>
    </w:p>
    <w:p w:rsidR="00000000" w:rsidDel="00000000" w:rsidP="00000000" w:rsidRDefault="00000000" w:rsidRPr="00000000" w14:paraId="00000824">
      <w:pPr>
        <w:spacing w:line="276" w:lineRule="auto"/>
        <w:ind w:left="0" w:hanging="2"/>
        <w:jc w:val="center"/>
        <w:rPr>
          <w:rFonts w:ascii="Comic Sans MS" w:cs="Comic Sans MS" w:eastAsia="Comic Sans MS" w:hAnsi="Comic Sans MS"/>
          <w:b w:val="1"/>
          <w:bCs w:val="1"/>
          <w:sz w:val="22"/>
          <w:szCs w:val="22"/>
          <w:u w:val="single"/>
        </w:rPr>
      </w:pPr>
      <w:r w:rsidDel="00000000" w:rsidR="00000000" w:rsidRPr="00000000">
        <w:rPr>
          <w:rFonts w:ascii="Comic Sans MS" w:cs="Comic Sans MS" w:eastAsia="Comic Sans MS" w:hAnsi="Comic Sans MS"/>
          <w:b w:val="1"/>
          <w:bCs w:val="1"/>
          <w:sz w:val="22"/>
          <w:szCs w:val="22"/>
          <w:u w:val="single"/>
          <w:rtl w:val="0"/>
        </w:rPr>
        <w:t xml:space="preserve">Epreuves accessibles : check-list à l’intention des organisations</w:t>
      </w:r>
    </w:p>
    <w:p w:rsidR="00000000" w:rsidDel="00000000" w:rsidP="00000000" w:rsidRDefault="00000000" w:rsidRPr="00000000" w14:paraId="00000825">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Ligue Auvergne-Rhône-Alpes</w:t>
      </w:r>
    </w:p>
    <w:p w:rsidR="00000000" w:rsidDel="00000000" w:rsidP="00000000" w:rsidRDefault="00000000" w:rsidRPr="00000000" w14:paraId="00000826">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Saison 2026</w:t>
      </w:r>
    </w:p>
    <w:p w:rsidR="00000000" w:rsidDel="00000000" w:rsidP="00000000" w:rsidRDefault="00000000" w:rsidRPr="00000000" w14:paraId="00000827">
      <w:pPr>
        <w:spacing w:line="276" w:lineRule="auto"/>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8">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Nom de la manifestation :</w:t>
      </w:r>
    </w:p>
    <w:p w:rsidR="00000000" w:rsidDel="00000000" w:rsidP="00000000" w:rsidRDefault="00000000" w:rsidRPr="00000000" w14:paraId="00000829">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Ville et département : </w:t>
      </w:r>
    </w:p>
    <w:p w:rsidR="00000000" w:rsidDel="00000000" w:rsidP="00000000" w:rsidRDefault="00000000" w:rsidRPr="00000000" w14:paraId="0000082A">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Dates : </w:t>
      </w:r>
    </w:p>
    <w:p w:rsidR="00000000" w:rsidDel="00000000" w:rsidP="00000000" w:rsidRDefault="00000000" w:rsidRPr="00000000" w14:paraId="0000082B">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Epreuves : </w:t>
      </w:r>
    </w:p>
    <w:p w:rsidR="00000000" w:rsidDel="00000000" w:rsidP="00000000" w:rsidRDefault="00000000" w:rsidRPr="00000000" w14:paraId="0000082C">
      <w:pPr>
        <w:spacing w:line="276" w:lineRule="auto"/>
        <w:ind w:left="0" w:hanging="2"/>
        <w:rPr>
          <w:rFonts w:ascii="Comic Sans MS" w:cs="Comic Sans MS" w:eastAsia="Comic Sans MS" w:hAnsi="Comic Sans MS"/>
          <w:color w:val="1155cc"/>
          <w:sz w:val="22"/>
          <w:szCs w:val="22"/>
        </w:rPr>
      </w:pPr>
      <w:r w:rsidDel="00000000" w:rsidR="00000000" w:rsidRPr="00000000">
        <w:rPr>
          <w:rFonts w:ascii="Comic Sans MS" w:cs="Comic Sans MS" w:eastAsia="Comic Sans MS" w:hAnsi="Comic Sans MS"/>
          <w:b w:val="1"/>
          <w:bCs w:val="1"/>
          <w:sz w:val="22"/>
          <w:szCs w:val="22"/>
          <w:rtl w:val="0"/>
        </w:rPr>
        <w:t xml:space="preserve">Contact : </w:t>
      </w:r>
      <w:r w:rsidDel="00000000" w:rsidR="00000000" w:rsidRPr="00000000">
        <w:rPr>
          <w:rtl w:val="0"/>
        </w:rPr>
      </w:r>
    </w:p>
    <w:p w:rsidR="00000000" w:rsidDel="00000000" w:rsidP="00000000" w:rsidRDefault="00000000" w:rsidRPr="00000000" w14:paraId="0000082D">
      <w:pPr>
        <w:spacing w:line="276" w:lineRule="auto"/>
        <w:ind w:left="0" w:hanging="2"/>
        <w:jc w:val="center"/>
        <w:rPr>
          <w:rFonts w:ascii="Comic Sans MS" w:cs="Comic Sans MS" w:eastAsia="Comic Sans MS" w:hAnsi="Comic Sans MS"/>
          <w:color w:val="1155cc"/>
          <w:sz w:val="22"/>
          <w:szCs w:val="22"/>
        </w:rPr>
      </w:pPr>
      <w:r w:rsidDel="00000000" w:rsidR="00000000" w:rsidRPr="00000000">
        <w:rPr>
          <w:rtl w:val="0"/>
        </w:rPr>
      </w:r>
    </w:p>
    <w:p w:rsidR="00000000" w:rsidDel="00000000" w:rsidP="00000000" w:rsidRDefault="00000000" w:rsidRPr="00000000" w14:paraId="0000082E">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Site de course</w:t>
      </w:r>
    </w:p>
    <w:tbl>
      <w:tblPr>
        <w:tblStyle w:val="Table46"/>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55"/>
        <w:gridCol w:w="600"/>
        <w:gridCol w:w="630"/>
        <w:tblGridChange w:id="0">
          <w:tblGrid>
            <w:gridCol w:w="7755"/>
            <w:gridCol w:w="600"/>
            <w:gridCol w:w="6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2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30">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31">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places de parking proches de l’aire de départ / de transition et accessibles en fauteuil roulant sont réservées aux athlètes et leurs proches en situation de handicap</w:t>
            </w:r>
          </w:p>
        </w:tc>
        <w:tc>
          <w:tcPr>
            <w:shd w:fill="auto" w:val="clear"/>
            <w:tcMar>
              <w:top w:w="100.0" w:type="dxa"/>
              <w:left w:w="100.0" w:type="dxa"/>
              <w:bottom w:w="100.0" w:type="dxa"/>
              <w:right w:w="100.0" w:type="dxa"/>
            </w:tcMar>
          </w:tcPr>
          <w:p w:rsidR="00000000" w:rsidDel="00000000" w:rsidP="00000000" w:rsidRDefault="00000000" w:rsidRPr="00000000" w14:paraId="0000083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site propose au moins une toilette pour personne à mobilité réduite (PMR)</w:t>
            </w:r>
          </w:p>
        </w:tc>
        <w:tc>
          <w:tcPr>
            <w:shd w:fill="auto" w:val="clear"/>
            <w:tcMar>
              <w:top w:w="100.0" w:type="dxa"/>
              <w:left w:w="100.0" w:type="dxa"/>
              <w:bottom w:w="100.0" w:type="dxa"/>
              <w:right w:w="100.0" w:type="dxa"/>
            </w:tcMar>
          </w:tcPr>
          <w:p w:rsidR="00000000" w:rsidDel="00000000" w:rsidP="00000000" w:rsidRDefault="00000000" w:rsidRPr="00000000" w14:paraId="0000083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lieu de retrait des dossards est accessible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3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A">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dossards distinctifs sont prévus pour les paratriathlètes </w:t>
            </w:r>
          </w:p>
        </w:tc>
        <w:tc>
          <w:tcPr>
            <w:shd w:fill="auto" w:val="clear"/>
            <w:tcMar>
              <w:top w:w="100.0" w:type="dxa"/>
              <w:left w:w="100.0" w:type="dxa"/>
              <w:bottom w:w="100.0" w:type="dxa"/>
              <w:right w:w="100.0" w:type="dxa"/>
            </w:tcMar>
          </w:tcPr>
          <w:p w:rsidR="00000000" w:rsidDel="00000000" w:rsidP="00000000" w:rsidRDefault="00000000" w:rsidRPr="00000000" w14:paraId="0000083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signalétique simplifiée est utilisée sur l’ensemble du site</w:t>
            </w:r>
          </w:p>
        </w:tc>
        <w:tc>
          <w:tcPr>
            <w:shd w:fill="auto" w:val="clear"/>
            <w:tcMar>
              <w:top w:w="100.0" w:type="dxa"/>
              <w:left w:w="100.0" w:type="dxa"/>
              <w:bottom w:w="100.0" w:type="dxa"/>
              <w:right w:w="100.0" w:type="dxa"/>
            </w:tcMar>
          </w:tcPr>
          <w:p w:rsidR="00000000" w:rsidDel="00000000" w:rsidP="00000000" w:rsidRDefault="00000000" w:rsidRPr="00000000" w14:paraId="0000083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y a un-e référent-e “paratriathlon” sur l’organisation</w:t>
            </w:r>
          </w:p>
        </w:tc>
        <w:tc>
          <w:tcPr>
            <w:shd w:fill="auto" w:val="clear"/>
            <w:tcMar>
              <w:top w:w="100.0" w:type="dxa"/>
              <w:left w:w="100.0" w:type="dxa"/>
              <w:bottom w:w="100.0" w:type="dxa"/>
              <w:right w:w="100.0" w:type="dxa"/>
            </w:tcMar>
          </w:tcPr>
          <w:p w:rsidR="00000000" w:rsidDel="00000000" w:rsidP="00000000" w:rsidRDefault="00000000" w:rsidRPr="00000000" w14:paraId="0000084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3">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44">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45">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Aire de transition</w:t>
      </w:r>
    </w:p>
    <w:tbl>
      <w:tblPr>
        <w:tblStyle w:val="Table47"/>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47">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4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L'aire de transition est établie sur une surface stable permettant la circulation des handbikes et fauteuils</w:t>
            </w:r>
          </w:p>
        </w:tc>
        <w:tc>
          <w:tcPr>
            <w:shd w:fill="auto" w:val="clear"/>
            <w:tcMar>
              <w:top w:w="100.0" w:type="dxa"/>
              <w:left w:w="100.0" w:type="dxa"/>
              <w:bottom w:w="100.0" w:type="dxa"/>
              <w:right w:w="100.0" w:type="dxa"/>
            </w:tcMar>
          </w:tcPr>
          <w:p w:rsidR="00000000" w:rsidDel="00000000" w:rsidP="00000000" w:rsidRDefault="00000000" w:rsidRPr="00000000" w14:paraId="0000084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distance du parcours dans l'aire de transition est réduite au maximum</w:t>
            </w:r>
          </w:p>
        </w:tc>
        <w:tc>
          <w:tcPr>
            <w:shd w:fill="auto" w:val="clear"/>
            <w:tcMar>
              <w:top w:w="100.0" w:type="dxa"/>
              <w:left w:w="100.0" w:type="dxa"/>
              <w:bottom w:w="100.0" w:type="dxa"/>
              <w:right w:w="100.0" w:type="dxa"/>
            </w:tcMar>
          </w:tcPr>
          <w:p w:rsidR="00000000" w:rsidDel="00000000" w:rsidP="00000000" w:rsidRDefault="00000000" w:rsidRPr="00000000" w14:paraId="0000084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zone dans l'air de transition est spécialement dédiée aux paratriathlètes, (emplacement minimum de 2mx2,5m pour les tandems, 4mx2m pour les handbikes et fauteuils et chaque emplacement contient un siège)</w:t>
            </w:r>
          </w:p>
        </w:tc>
        <w:tc>
          <w:tcPr>
            <w:shd w:fill="auto" w:val="clear"/>
            <w:tcMar>
              <w:top w:w="100.0" w:type="dxa"/>
              <w:left w:w="100.0" w:type="dxa"/>
              <w:bottom w:w="100.0" w:type="dxa"/>
              <w:right w:w="100.0" w:type="dxa"/>
            </w:tcMar>
          </w:tcPr>
          <w:p w:rsidR="00000000" w:rsidDel="00000000" w:rsidP="00000000" w:rsidRDefault="00000000" w:rsidRPr="00000000" w14:paraId="0000085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bénévole assistant-e de transition est prévu-e pour chaque paratriathlète qui en fait la demande</w:t>
            </w:r>
          </w:p>
        </w:tc>
        <w:tc>
          <w:tcPr>
            <w:shd w:fill="auto" w:val="clear"/>
            <w:tcMar>
              <w:top w:w="100.0" w:type="dxa"/>
              <w:left w:w="100.0" w:type="dxa"/>
              <w:bottom w:w="100.0" w:type="dxa"/>
              <w:right w:w="100.0" w:type="dxa"/>
            </w:tcMar>
          </w:tcPr>
          <w:p w:rsidR="00000000" w:rsidDel="00000000" w:rsidP="00000000" w:rsidRDefault="00000000" w:rsidRPr="00000000" w14:paraId="0000085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4">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55">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6">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7">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Déroulé de la course</w:t>
      </w:r>
    </w:p>
    <w:tbl>
      <w:tblPr>
        <w:tblStyle w:val="Table4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60"/>
        <w:tblGridChange w:id="0">
          <w:tblGrid>
            <w:gridCol w:w="7770"/>
            <w:gridCol w:w="600"/>
            <w:gridCol w:w="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59">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5A">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zone de départ est accessible à tous les handicaps </w:t>
            </w:r>
          </w:p>
        </w:tc>
        <w:tc>
          <w:tcPr>
            <w:shd w:fill="auto" w:val="clear"/>
            <w:tcMar>
              <w:top w:w="100.0" w:type="dxa"/>
              <w:left w:w="100.0" w:type="dxa"/>
              <w:bottom w:w="100.0" w:type="dxa"/>
              <w:right w:w="100.0" w:type="dxa"/>
            </w:tcMar>
          </w:tcPr>
          <w:p w:rsidR="00000000" w:rsidDel="00000000" w:rsidP="00000000" w:rsidRDefault="00000000" w:rsidRPr="00000000" w14:paraId="0000085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départ paratriathlon est prévu </w:t>
            </w:r>
          </w:p>
        </w:tc>
        <w:tc>
          <w:tcPr>
            <w:shd w:fill="auto" w:val="clear"/>
            <w:tcMar>
              <w:top w:w="100.0" w:type="dxa"/>
              <w:left w:w="100.0" w:type="dxa"/>
              <w:bottom w:w="100.0" w:type="dxa"/>
              <w:right w:w="100.0" w:type="dxa"/>
            </w:tcMar>
          </w:tcPr>
          <w:p w:rsidR="00000000" w:rsidDel="00000000" w:rsidP="00000000" w:rsidRDefault="00000000" w:rsidRPr="00000000" w14:paraId="0000085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signal de départ est sonore et visuel (drapeau)</w:t>
            </w:r>
          </w:p>
        </w:tc>
        <w:tc>
          <w:tcPr>
            <w:shd w:fill="auto" w:val="clear"/>
            <w:tcMar>
              <w:top w:w="100.0" w:type="dxa"/>
              <w:left w:w="100.0" w:type="dxa"/>
              <w:bottom w:w="100.0" w:type="dxa"/>
              <w:right w:w="100.0" w:type="dxa"/>
            </w:tcMar>
          </w:tcPr>
          <w:p w:rsidR="00000000" w:rsidDel="00000000" w:rsidP="00000000" w:rsidRDefault="00000000" w:rsidRPr="00000000" w14:paraId="0000086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3">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4">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cyclisme, la pente maximale est inférieure à 8%</w:t>
            </w:r>
            <w:r w:rsidDel="00000000" w:rsidR="00000000" w:rsidRPr="00000000">
              <w:rPr>
                <w:rFonts w:ascii="Comic Sans MS" w:cs="Comic Sans MS" w:eastAsia="Comic Sans MS" w:hAnsi="Comic Sans MS"/>
                <w:color w:val="ff00ff"/>
                <w:sz w:val="22"/>
                <w:szCs w:val="22"/>
                <w:rtl w:val="0"/>
              </w:rPr>
              <w:t xml:space="preserve"> </w:t>
            </w:r>
            <w:r w:rsidDel="00000000" w:rsidR="00000000" w:rsidRPr="00000000">
              <w:rPr>
                <w:rFonts w:ascii="Comic Sans MS" w:cs="Comic Sans MS" w:eastAsia="Comic Sans MS" w:hAnsi="Comic Sans MS"/>
                <w:sz w:val="22"/>
                <w:szCs w:val="22"/>
                <w:rtl w:val="0"/>
              </w:rPr>
              <w:t xml:space="preserve">(et à 6% de moyenne sur le parcours)</w:t>
            </w:r>
          </w:p>
        </w:tc>
        <w:tc>
          <w:tcPr>
            <w:shd w:fill="auto" w:val="clear"/>
            <w:tcMar>
              <w:top w:w="100.0" w:type="dxa"/>
              <w:left w:w="100.0" w:type="dxa"/>
              <w:bottom w:w="100.0" w:type="dxa"/>
              <w:right w:w="100.0" w:type="dxa"/>
            </w:tcMar>
          </w:tcPr>
          <w:p w:rsidR="00000000" w:rsidDel="00000000" w:rsidP="00000000" w:rsidRDefault="00000000" w:rsidRPr="00000000" w14:paraId="00000865">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6">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course à pied, la pente maximale est inférieure à 5%</w:t>
            </w:r>
          </w:p>
        </w:tc>
        <w:tc>
          <w:tcPr>
            <w:shd w:fill="auto" w:val="clear"/>
            <w:tcMar>
              <w:top w:w="100.0" w:type="dxa"/>
              <w:left w:w="100.0" w:type="dxa"/>
              <w:bottom w:w="100.0" w:type="dxa"/>
              <w:right w:w="100.0" w:type="dxa"/>
            </w:tcMar>
          </w:tcPr>
          <w:p w:rsidR="00000000" w:rsidDel="00000000" w:rsidP="00000000" w:rsidRDefault="00000000" w:rsidRPr="00000000" w14:paraId="00000868">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9">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A">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parcours course à pied est accessible aux fauteuils roulants</w:t>
            </w:r>
          </w:p>
        </w:tc>
        <w:tc>
          <w:tcPr>
            <w:shd w:fill="auto" w:val="clear"/>
            <w:tcMar>
              <w:top w:w="100.0" w:type="dxa"/>
              <w:left w:w="100.0" w:type="dxa"/>
              <w:bottom w:w="100.0" w:type="dxa"/>
              <w:right w:w="100.0" w:type="dxa"/>
            </w:tcMar>
          </w:tcPr>
          <w:p w:rsidR="00000000" w:rsidDel="00000000" w:rsidP="00000000" w:rsidRDefault="00000000" w:rsidRPr="00000000" w14:paraId="0000086B">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C">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vélo ouvreur est prévu pour signaler le / la premier-e paratriathlète</w:t>
            </w:r>
          </w:p>
        </w:tc>
        <w:tc>
          <w:tcPr>
            <w:shd w:fill="auto" w:val="clear"/>
            <w:tcMar>
              <w:top w:w="100.0" w:type="dxa"/>
              <w:left w:w="100.0" w:type="dxa"/>
              <w:bottom w:w="100.0" w:type="dxa"/>
              <w:right w:w="100.0" w:type="dxa"/>
            </w:tcMar>
          </w:tcPr>
          <w:p w:rsidR="00000000" w:rsidDel="00000000" w:rsidP="00000000" w:rsidRDefault="00000000" w:rsidRPr="00000000" w14:paraId="0000086E">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F">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Tous les ravitaillements sont accessibles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7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2">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73">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74">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Arrivée, classements et récompenses</w:t>
      </w:r>
    </w:p>
    <w:p w:rsidR="00000000" w:rsidDel="00000000" w:rsidP="00000000" w:rsidRDefault="00000000" w:rsidRPr="00000000" w14:paraId="00000875">
      <w:pPr>
        <w:spacing w:line="276" w:lineRule="auto"/>
        <w:ind w:left="0" w:hanging="2"/>
        <w:rPr>
          <w:rFonts w:ascii="Comic Sans MS" w:cs="Comic Sans MS" w:eastAsia="Comic Sans MS" w:hAnsi="Comic Sans MS"/>
          <w:sz w:val="22"/>
          <w:szCs w:val="22"/>
        </w:rPr>
      </w:pPr>
      <w:r w:rsidDel="00000000" w:rsidR="00000000" w:rsidRPr="00000000">
        <w:rPr>
          <w:rtl w:val="0"/>
        </w:rPr>
      </w:r>
    </w:p>
    <w:tbl>
      <w:tblPr>
        <w:tblStyle w:val="Table49"/>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77">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7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largeur de l'aire d'arrivée permet le passage d'un fauteuil roulant (3m de large recommandés)</w:t>
            </w:r>
          </w:p>
        </w:tc>
        <w:tc>
          <w:tcPr>
            <w:shd w:fill="auto" w:val="clear"/>
            <w:tcMar>
              <w:top w:w="100.0" w:type="dxa"/>
              <w:left w:w="100.0" w:type="dxa"/>
              <w:bottom w:w="100.0" w:type="dxa"/>
              <w:right w:w="100.0" w:type="dxa"/>
            </w:tcMar>
          </w:tcPr>
          <w:p w:rsidR="00000000" w:rsidDel="00000000" w:rsidP="00000000" w:rsidRDefault="00000000" w:rsidRPr="00000000" w14:paraId="0000087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ligne d'arrivée se situe à même le sol</w:t>
            </w:r>
          </w:p>
        </w:tc>
        <w:tc>
          <w:tcPr>
            <w:shd w:fill="auto" w:val="clear"/>
            <w:tcMar>
              <w:top w:w="100.0" w:type="dxa"/>
              <w:left w:w="100.0" w:type="dxa"/>
              <w:bottom w:w="100.0" w:type="dxa"/>
              <w:right w:w="100.0" w:type="dxa"/>
            </w:tcMar>
          </w:tcPr>
          <w:p w:rsidR="00000000" w:rsidDel="00000000" w:rsidP="00000000" w:rsidRDefault="00000000" w:rsidRPr="00000000" w14:paraId="0000087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ravitaillement final est accessible à toutes les catégories de handicap</w:t>
            </w:r>
          </w:p>
        </w:tc>
        <w:tc>
          <w:tcPr>
            <w:shd w:fill="auto" w:val="clear"/>
            <w:tcMar>
              <w:top w:w="100.0" w:type="dxa"/>
              <w:left w:w="100.0" w:type="dxa"/>
              <w:bottom w:w="100.0" w:type="dxa"/>
              <w:right w:w="100.0" w:type="dxa"/>
            </w:tcMar>
          </w:tcPr>
          <w:p w:rsidR="00000000" w:rsidDel="00000000" w:rsidP="00000000" w:rsidRDefault="00000000" w:rsidRPr="00000000" w14:paraId="0000088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 minima, une mise à l'honneur est prévue</w:t>
            </w:r>
          </w:p>
        </w:tc>
        <w:tc>
          <w:tcPr>
            <w:shd w:fill="auto" w:val="clear"/>
            <w:tcMar>
              <w:top w:w="100.0" w:type="dxa"/>
              <w:left w:w="100.0" w:type="dxa"/>
              <w:bottom w:w="100.0" w:type="dxa"/>
              <w:right w:w="100.0" w:type="dxa"/>
            </w:tcMar>
          </w:tcPr>
          <w:p w:rsidR="00000000" w:rsidDel="00000000" w:rsidP="00000000" w:rsidRDefault="00000000" w:rsidRPr="00000000" w14:paraId="0000088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podium est matériellement accessible à toutes les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8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Tout est mis en œuvre pour ne pas fixer de temps limite</w:t>
            </w:r>
          </w:p>
        </w:tc>
        <w:tc>
          <w:tcPr>
            <w:shd w:fill="auto" w:val="clear"/>
            <w:tcMar>
              <w:top w:w="100.0" w:type="dxa"/>
              <w:left w:w="100.0" w:type="dxa"/>
              <w:bottom w:w="100.0" w:type="dxa"/>
              <w:right w:w="100.0" w:type="dxa"/>
            </w:tcMar>
          </w:tcPr>
          <w:p w:rsidR="00000000" w:rsidDel="00000000" w:rsidP="00000000" w:rsidRDefault="00000000" w:rsidRPr="00000000" w14:paraId="0000088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A">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8B">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8C">
      <w:pPr>
        <w:numPr>
          <w:ilvl w:val="0"/>
          <w:numId w:val="4"/>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Vos remarques</w:t>
      </w:r>
    </w:p>
    <w:p w:rsidR="00000000" w:rsidDel="00000000" w:rsidP="00000000" w:rsidRDefault="00000000" w:rsidRPr="00000000" w14:paraId="0000088D">
      <w:pPr>
        <w:spacing w:line="276" w:lineRule="auto"/>
        <w:ind w:left="0" w:hanging="2"/>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8E">
      <w:pPr>
        <w:spacing w:line="276" w:lineRule="auto"/>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w:t>
      </w:r>
    </w:p>
    <w:p w:rsidR="00000000" w:rsidDel="00000000" w:rsidP="00000000" w:rsidRDefault="00000000" w:rsidRPr="00000000" w14:paraId="0000088F">
      <w:pPr>
        <w:spacing w:line="276" w:lineRule="auto"/>
        <w:ind w:left="0" w:hanging="2"/>
        <w:jc w:val="center"/>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90">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2"/>
          <w:szCs w:val="22"/>
          <w:rtl w:val="0"/>
        </w:rPr>
        <w:t xml:space="preserve">Pour information : </w:t>
      </w:r>
      <w:r w:rsidDel="00000000" w:rsidR="00000000" w:rsidRPr="00000000">
        <w:rPr>
          <w:rFonts w:ascii="Comic Sans MS" w:cs="Comic Sans MS" w:eastAsia="Comic Sans MS" w:hAnsi="Comic Sans MS"/>
          <w:sz w:val="22"/>
          <w:szCs w:val="22"/>
          <w:rtl w:val="0"/>
        </w:rPr>
        <w:t xml:space="preserve">si vous ne pouvez pas répondre "OUI" à certains critères, cela ne signifie pas que votre épreuve ne peut pas du tout accueillir de paratriathlètes. Il s’agit de préciser, en amont de l’organisation, ce qui sera accessible ou non. L'objectif reste l'accessibilité totale des épreuves. Vous pouvez contacter la Ligue afin de bénéficier d'un accompagnement vers un maximum d'accessibilité. Une fois les critères confirmés, ceux-ci doivent impérativement être mis en application le jour de l'organisation.</w:t>
      </w:r>
    </w:p>
    <w:p w:rsidR="00000000" w:rsidDel="00000000" w:rsidP="00000000" w:rsidRDefault="00000000" w:rsidRPr="00000000" w14:paraId="0000089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92">
      <w:pPr>
        <w:pageBreakBefore w:val="1"/>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3">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4">
      <w:pPr>
        <w:pBdr>
          <w:top w:color="000000" w:space="1" w:sz="4" w:val="single"/>
          <w:left w:color="000000" w:space="4" w:sz="4" w:val="single"/>
          <w:bottom w:color="000000" w:space="1" w:sz="4" w:val="single"/>
          <w:right w:color="000000" w:space="4" w:sz="4" w:val="single"/>
        </w:pBdr>
        <w:ind w:left="2"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895">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6">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97">
      <w:pPr>
        <w:ind w:left="1" w:hanging="3"/>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898">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99">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89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89B">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89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89D">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9E">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89F">
      <w:pPr>
        <w:ind w:left="0" w:hanging="2"/>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8A0">
      <w:pPr>
        <w:ind w:left="0" w:hanging="2"/>
        <w:rPr>
          <w:rFonts w:ascii="Comic Sans MS" w:cs="Comic Sans MS" w:eastAsia="Comic Sans MS" w:hAnsi="Comic Sans MS"/>
          <w:color w:val="004586"/>
          <w:sz w:val="22"/>
          <w:szCs w:val="22"/>
        </w:rPr>
      </w:pPr>
      <w:hyperlink r:id="rId22">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A1">
      <w:pPr>
        <w:ind w:left="0" w:hanging="2"/>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8A2">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8A3">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8A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8A5">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8A6">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r w:rsidDel="00000000" w:rsidR="00000000" w:rsidRPr="00000000">
        <w:rPr>
          <w:rtl w:val="0"/>
        </w:rPr>
      </w:r>
    </w:p>
    <w:p w:rsidR="00000000" w:rsidDel="00000000" w:rsidP="00000000" w:rsidRDefault="00000000" w:rsidRPr="00000000" w14:paraId="000008A7">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8">
      <w:pPr>
        <w:ind w:left="0" w:hanging="2"/>
        <w:rPr>
          <w:rFonts w:ascii="Comic Sans MS" w:cs="Comic Sans MS" w:eastAsia="Comic Sans MS" w:hAnsi="Comic Sans MS"/>
          <w:color w:val="000000"/>
          <w:sz w:val="22"/>
          <w:szCs w:val="22"/>
        </w:rPr>
      </w:pPr>
      <w:sdt>
        <w:sdtPr>
          <w:id w:val="-461148766"/>
          <w:tag w:val="goog_rdk_56"/>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8A9">
      <w:pPr>
        <w:ind w:left="0" w:hanging="2"/>
        <w:rPr>
          <w:rFonts w:ascii="Comic Sans MS" w:cs="Comic Sans MS" w:eastAsia="Comic Sans MS" w:hAnsi="Comic Sans MS"/>
          <w:color w:val="000000"/>
          <w:sz w:val="22"/>
          <w:szCs w:val="22"/>
        </w:rPr>
      </w:pPr>
      <w:sdt>
        <w:sdtPr>
          <w:id w:val="-1828418439"/>
          <w:tag w:val="goog_rdk_57"/>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8AA">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p>
    <w:p w:rsidR="00000000" w:rsidDel="00000000" w:rsidP="00000000" w:rsidRDefault="00000000" w:rsidRPr="00000000" w14:paraId="000008AC">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D">
      <w:pPr>
        <w:numPr>
          <w:ilvl w:val="0"/>
          <w:numId w:val="10"/>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DREAL AUVERGNE-RHÔNE-ALPES :</w:t>
      </w:r>
      <w:r w:rsidDel="00000000" w:rsidR="00000000" w:rsidRPr="00000000">
        <w:rPr>
          <w:rtl w:val="0"/>
        </w:rPr>
      </w:r>
    </w:p>
    <w:p w:rsidR="00000000" w:rsidDel="00000000" w:rsidP="00000000" w:rsidRDefault="00000000" w:rsidRPr="00000000" w14:paraId="000008AE">
      <w:pPr>
        <w:ind w:left="0" w:hanging="2"/>
        <w:jc w:val="center"/>
        <w:rPr/>
      </w:pPr>
      <w:hyperlink r:id="rId23">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AF">
      <w:pPr>
        <w:ind w:left="0" w:hanging="2"/>
        <w:jc w:val="center"/>
        <w:rPr/>
      </w:pPr>
      <w:r w:rsidDel="00000000" w:rsidR="00000000" w:rsidRPr="00000000">
        <w:rPr>
          <w:rtl w:val="0"/>
        </w:rPr>
      </w:r>
    </w:p>
    <w:p w:rsidR="00000000" w:rsidDel="00000000" w:rsidP="00000000" w:rsidRDefault="00000000" w:rsidRPr="00000000" w14:paraId="000008B0">
      <w:pPr>
        <w:numPr>
          <w:ilvl w:val="0"/>
          <w:numId w:val="10"/>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PORTAIL DU MINISTERE</w:t>
      </w:r>
      <w:r w:rsidDel="00000000" w:rsidR="00000000" w:rsidRPr="00000000">
        <w:rPr>
          <w:rtl w:val="0"/>
        </w:rPr>
      </w:r>
    </w:p>
    <w:p w:rsidR="00000000" w:rsidDel="00000000" w:rsidP="00000000" w:rsidRDefault="00000000" w:rsidRPr="00000000" w14:paraId="000008B1">
      <w:pPr>
        <w:ind w:left="0" w:hanging="2"/>
        <w:jc w:val="center"/>
        <w:rPr>
          <w:rFonts w:ascii="Comic Sans MS" w:cs="Comic Sans MS" w:eastAsia="Comic Sans MS" w:hAnsi="Comic Sans MS"/>
          <w:sz w:val="22"/>
          <w:szCs w:val="22"/>
        </w:rPr>
      </w:pPr>
      <w:hyperlink r:id="rId24">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8B2">
      <w:pPr>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B3">
      <w:pPr>
        <w:numPr>
          <w:ilvl w:val="0"/>
          <w:numId w:val="10"/>
        </w:num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ff"/>
          <w:sz w:val="22"/>
          <w:szCs w:val="22"/>
          <w:rtl w:val="0"/>
        </w:rPr>
        <w:t xml:space="preserve">LES OUTILS DÉPARTEMENTAUX</w:t>
      </w:r>
      <w:r w:rsidDel="00000000" w:rsidR="00000000" w:rsidRPr="00000000">
        <w:rPr>
          <w:rtl w:val="0"/>
        </w:rPr>
      </w:r>
    </w:p>
    <w:p w:rsidR="00000000" w:rsidDel="00000000" w:rsidP="00000000" w:rsidRDefault="00000000" w:rsidRPr="00000000" w14:paraId="000008B4">
      <w:pPr>
        <w:ind w:left="0" w:hanging="2"/>
        <w:jc w:val="center"/>
        <w:rPr/>
      </w:pPr>
      <w:r w:rsidDel="00000000" w:rsidR="00000000" w:rsidRPr="00000000">
        <w:rPr>
          <w:rFonts w:ascii="Comic Sans MS" w:cs="Comic Sans MS" w:eastAsia="Comic Sans MS" w:hAnsi="Comic Sans MS"/>
          <w:color w:val="000000"/>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10"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5">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0">
    <w:lvl w:ilvl="0">
      <w:start w:val="1"/>
      <w:numFmt w:val="decimal"/>
      <w:lvlText w:val=""/>
      <w:lvlJc w:val="left"/>
      <w:pPr>
        <w:ind w:left="432" w:hanging="432"/>
      </w:pPr>
      <w:rPr>
        <w:rFonts w:ascii="Noto Sans Symbols" w:cs="Noto Sans Symbols" w:eastAsia="Noto Sans Symbols" w:hAnsi="Noto Sans Symbols"/>
        <w:vertAlign w:val="baseline"/>
      </w:rPr>
    </w:lvl>
    <w:lvl w:ilvl="1">
      <w:start w:val="1"/>
      <w:numFmt w:val="decimal"/>
      <w:lvlText w:val=""/>
      <w:lvlJc w:val="left"/>
      <w:pPr>
        <w:ind w:left="576" w:hanging="576"/>
      </w:pPr>
      <w:rPr>
        <w:rFonts w:ascii="Courier New" w:cs="Courier New" w:eastAsia="Courier New" w:hAnsi="Courier New"/>
        <w:vertAlign w:val="baseline"/>
      </w:rPr>
    </w:lvl>
    <w:lvl w:ilvl="2">
      <w:start w:val="1"/>
      <w:numFmt w:val="decimal"/>
      <w:lvlText w:val=""/>
      <w:lvlJc w:val="left"/>
      <w:pPr>
        <w:ind w:left="720" w:hanging="720"/>
      </w:pPr>
      <w:rPr>
        <w:rFonts w:ascii="Noto Sans Symbols" w:cs="Noto Sans Symbols" w:eastAsia="Noto Sans Symbols" w:hAnsi="Noto Sans Symbols"/>
        <w:vertAlign w:val="baseline"/>
      </w:rPr>
    </w:lvl>
    <w:lvl w:ilvl="3">
      <w:start w:val="1"/>
      <w:numFmt w:val="decimal"/>
      <w:lvlText w:val=""/>
      <w:lvlJc w:val="left"/>
      <w:pPr>
        <w:ind w:left="864" w:hanging="864"/>
      </w:pPr>
      <w:rPr>
        <w:rFonts w:ascii="Noto Sans Symbols" w:cs="Noto Sans Symbols" w:eastAsia="Noto Sans Symbols" w:hAnsi="Noto Sans Symbols"/>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hanging="1"/>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0" w:hanging="1"/>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0" w:hanging="1"/>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pPr>
      <w:numPr>
        <w:ilvl w:val="6"/>
        <w:numId w:val="1"/>
      </w:numPr>
      <w:ind w:left="-1" w:hanging="1"/>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1z3" w:customStyle="1">
    <w:name w:val="WW8Num1z3"/>
    <w:rPr>
      <w:rFonts w:ascii="Symbol" w:cs="Symbol" w:hAnsi="Symbol"/>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Calibri" w:cs="Calibri" w:eastAsia="Times New Roman" w:hAnsi="Calibri"/>
      <w:w w:val="100"/>
      <w:position w:val="-1"/>
      <w:effect w:val="none"/>
      <w:vertAlign w:val="baseline"/>
      <w:cs w:val="0"/>
      <w:em w:val="none"/>
      <w:lang w:val="en-US"/>
    </w:rPr>
  </w:style>
  <w:style w:type="character" w:styleId="WW8Num3z0" w:customStyle="1">
    <w:name w:val="WW8Num3z0"/>
    <w:rPr>
      <w:rFonts w:ascii="Wingdings" w:cs="Times New Roman" w:eastAsia="Times New Roman" w:hAnsi="Wingdings"/>
      <w:w w:val="100"/>
      <w:position w:val="-1"/>
      <w:effect w:val="none"/>
      <w:vertAlign w:val="baseline"/>
      <w:cs w:val="0"/>
      <w:em w:val="none"/>
    </w:rPr>
  </w:style>
  <w:style w:type="character" w:styleId="WW8Num4z0" w:customStyle="1">
    <w:name w:val="WW8Num4z0"/>
    <w:rPr>
      <w:rFonts w:ascii="Wingdings" w:cs="Times New Roman" w:eastAsia="Times New Roman" w:hAnsi="Wingdings"/>
      <w:w w:val="100"/>
      <w:position w:val="-1"/>
      <w:effect w:val="none"/>
      <w:vertAlign w:val="baseline"/>
      <w:cs w:val="0"/>
      <w:em w:val="none"/>
    </w:rPr>
  </w:style>
  <w:style w:type="character" w:styleId="WW8Num5z0" w:customStyle="1">
    <w:name w:val="WW8Num5z0"/>
    <w:rPr>
      <w:rFonts w:ascii="Wingdings" w:cs="Wingdings" w:hAnsi="Wingdings"/>
      <w:w w:val="100"/>
      <w:position w:val="-1"/>
      <w:effect w:val="none"/>
      <w:vertAlign w:val="baseline"/>
      <w:cs w:val="0"/>
      <w:em w:val="none"/>
    </w:rPr>
  </w:style>
  <w:style w:type="character" w:styleId="WW8Num6z0" w:customStyle="1">
    <w:name w:val="WW8Num6z0"/>
    <w:rPr>
      <w:rFonts w:ascii="Wingdings" w:cs="Times New Roman" w:hAnsi="Wingdings"/>
      <w:w w:val="100"/>
      <w:position w:val="-1"/>
      <w:effect w:val="none"/>
      <w:vertAlign w:val="baseline"/>
      <w:cs w:val="0"/>
      <w:em w:val="none"/>
    </w:rPr>
  </w:style>
  <w:style w:type="character" w:styleId="WW8Num6z1" w:customStyle="1">
    <w:name w:val="WW8Num6z1"/>
    <w:rPr>
      <w:w w:val="100"/>
      <w:position w:val="-1"/>
      <w:effect w:val="none"/>
      <w:vertAlign w:val="baseline"/>
      <w:cs w:val="0"/>
      <w:em w:val="none"/>
    </w:rPr>
  </w:style>
  <w:style w:type="character" w:styleId="WW8Num6z2" w:customStyle="1">
    <w:name w:val="WW8Num6z2"/>
    <w:rPr>
      <w:w w:val="100"/>
      <w:position w:val="-1"/>
      <w:effect w:val="none"/>
      <w:vertAlign w:val="baseline"/>
      <w:cs w:val="0"/>
      <w:em w:val="none"/>
    </w:rPr>
  </w:style>
  <w:style w:type="character" w:styleId="WW8Num6z3" w:customStyle="1">
    <w:name w:val="WW8Num6z3"/>
    <w:rPr>
      <w:w w:val="100"/>
      <w:position w:val="-1"/>
      <w:effect w:val="none"/>
      <w:vertAlign w:val="baseline"/>
      <w:cs w:val="0"/>
      <w:em w:val="none"/>
    </w:rPr>
  </w:style>
  <w:style w:type="character" w:styleId="WW8Num6z4" w:customStyle="1">
    <w:name w:val="WW8Num6z4"/>
    <w:rPr>
      <w:w w:val="100"/>
      <w:position w:val="-1"/>
      <w:effect w:val="none"/>
      <w:vertAlign w:val="baseline"/>
      <w:cs w:val="0"/>
      <w:em w:val="none"/>
    </w:rPr>
  </w:style>
  <w:style w:type="character" w:styleId="WW8Num6z5" w:customStyle="1">
    <w:name w:val="WW8Num6z5"/>
    <w:rPr>
      <w:w w:val="100"/>
      <w:position w:val="-1"/>
      <w:effect w:val="none"/>
      <w:vertAlign w:val="baseline"/>
      <w:cs w:val="0"/>
      <w:em w:val="none"/>
    </w:rPr>
  </w:style>
  <w:style w:type="character" w:styleId="WW8Num6z6" w:customStyle="1">
    <w:name w:val="WW8Num6z6"/>
    <w:rPr>
      <w:w w:val="100"/>
      <w:position w:val="-1"/>
      <w:effect w:val="none"/>
      <w:vertAlign w:val="baseline"/>
      <w:cs w:val="0"/>
      <w:em w:val="none"/>
    </w:rPr>
  </w:style>
  <w:style w:type="character" w:styleId="WW8Num6z7" w:customStyle="1">
    <w:name w:val="WW8Num6z7"/>
    <w:rPr>
      <w:w w:val="100"/>
      <w:position w:val="-1"/>
      <w:effect w:val="none"/>
      <w:vertAlign w:val="baseline"/>
      <w:cs w:val="0"/>
      <w:em w:val="none"/>
    </w:rPr>
  </w:style>
  <w:style w:type="character" w:styleId="WW8Num6z8" w:customStyle="1">
    <w:name w:val="WW8Num6z8"/>
    <w:rPr>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Wingdings" w:cs="Times New Roman" w:eastAsia="Times New Roman" w:hAnsi="Wingdings"/>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Wingdings" w:cs="Times New Roman" w:eastAsia="Times New Roman" w:hAnsi="Wingdings"/>
      <w:w w:val="100"/>
      <w:position w:val="-1"/>
      <w:effect w:val="none"/>
      <w:vertAlign w:val="baseline"/>
      <w:cs w:val="0"/>
      <w:em w:val="none"/>
    </w:rPr>
  </w:style>
  <w:style w:type="character" w:styleId="WW8Num11z0" w:customStyle="1">
    <w:name w:val="WW8Num11z0"/>
    <w:rPr>
      <w:rFonts w:ascii="Wingdings" w:cs="Wingdings" w:hAnsi="Wingdings"/>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Wingdings" w:cs="Wingdings" w:hAnsi="Wingdings"/>
      <w:w w:val="100"/>
      <w:position w:val="-1"/>
      <w:effect w:val="none"/>
      <w:vertAlign w:val="baseline"/>
      <w:cs w:val="0"/>
      <w:em w:val="none"/>
    </w:rPr>
  </w:style>
  <w:style w:type="character" w:styleId="WW8Num14z0" w:customStyle="1">
    <w:name w:val="WW8Num14z0"/>
    <w:rPr>
      <w:rFonts w:ascii="Wingdings" w:cs="Wingdings" w:hAnsi="Wingdings"/>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2z3" w:customStyle="1">
    <w:name w:val="WW8Num2z3"/>
    <w:rPr>
      <w:rFonts w:ascii="Symbol" w:cs="Symbol" w:hAnsi="Symbol"/>
      <w:w w:val="100"/>
      <w:position w:val="-1"/>
      <w:effect w:val="none"/>
      <w:vertAlign w:val="baseline"/>
      <w:cs w:val="0"/>
      <w:em w:val="none"/>
    </w:rPr>
  </w:style>
  <w:style w:type="character" w:styleId="WW8Num3z1" w:customStyle="1">
    <w:name w:val="WW8Num3z1"/>
    <w:rPr>
      <w:rFonts w:ascii="Courier New" w:cs="Courier New" w:hAnsi="Courier New"/>
      <w:w w:val="100"/>
      <w:position w:val="-1"/>
      <w:effect w:val="none"/>
      <w:vertAlign w:val="baseline"/>
      <w:cs w:val="0"/>
      <w:em w:val="none"/>
    </w:rPr>
  </w:style>
  <w:style w:type="character" w:styleId="WW8Num3z2" w:customStyle="1">
    <w:name w:val="WW8Num3z2"/>
    <w:rPr>
      <w:rFonts w:ascii="Wingdings" w:cs="Wingdings" w:hAnsi="Wingdings"/>
      <w:w w:val="100"/>
      <w:position w:val="-1"/>
      <w:effect w:val="none"/>
      <w:vertAlign w:val="baseline"/>
      <w:cs w:val="0"/>
      <w:em w:val="none"/>
    </w:rPr>
  </w:style>
  <w:style w:type="character" w:styleId="WW8Num3z3" w:customStyle="1">
    <w:name w:val="WW8Num3z3"/>
    <w:rPr>
      <w:rFonts w:ascii="Symbol" w:cs="Symbol" w:hAnsi="Symbol"/>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4z3" w:customStyle="1">
    <w:name w:val="WW8Num4z3"/>
    <w:rPr>
      <w:rFonts w:ascii="Symbol" w:cs="Symbol" w:hAnsi="Symbol"/>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micSansMS" w:cs="ComicSansMS" w:eastAsia="Times New Roman" w:hAnsi="ComicSansMS"/>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8z3" w:customStyle="1">
    <w:name w:val="WW8Num8z3"/>
    <w:rPr>
      <w:rFonts w:ascii="Symbol" w:cs="Symbol" w:hAnsi="Symbol"/>
      <w:w w:val="100"/>
      <w:position w:val="-1"/>
      <w:effect w:val="none"/>
      <w:vertAlign w:val="baseline"/>
      <w:cs w:val="0"/>
      <w:em w:val="none"/>
    </w:rPr>
  </w:style>
  <w:style w:type="character" w:styleId="WW8Num8z4" w:customStyle="1">
    <w:name w:val="WW8Num8z4"/>
    <w:rPr>
      <w:rFonts w:ascii="Courier New" w:cs="Courier New" w:hAnsi="Courier New"/>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0z3" w:customStyle="1">
    <w:name w:val="WW8Num10z3"/>
    <w:rPr>
      <w:rFonts w:ascii="Symbol" w:cs="Symbol" w:hAnsi="Symbol"/>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3" w:customStyle="1">
    <w:name w:val="WW8Num13z3"/>
    <w:rPr>
      <w:rFonts w:ascii="Symbol" w:cs="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3" w:customStyle="1">
    <w:name w:val="WW8Num14z3"/>
    <w:rPr>
      <w:rFonts w:ascii="Symbol" w:cs="Symbol" w:hAnsi="Symbol"/>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7z0" w:customStyle="1">
    <w:name w:val="WW8Num17z0"/>
    <w:rPr>
      <w:rFonts w:ascii="Wingdings" w:cs="Wingdings" w:hAnsi="Wingdings"/>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3" w:customStyle="1">
    <w:name w:val="WW8Num17z3"/>
    <w:rPr>
      <w:rFonts w:ascii="Wingdings" w:cs="Times New Roman" w:eastAsia="Times New Roman" w:hAnsi="Wingdings"/>
      <w:w w:val="100"/>
      <w:position w:val="-1"/>
      <w:effect w:val="none"/>
      <w:vertAlign w:val="baseline"/>
      <w:cs w:val="0"/>
      <w:em w:val="none"/>
    </w:rPr>
  </w:style>
  <w:style w:type="character" w:styleId="WW8Num17z6" w:customStyle="1">
    <w:name w:val="WW8Num17z6"/>
    <w:rPr>
      <w:rFonts w:ascii="Symbol" w:cs="Symbol" w:hAnsi="Symbol"/>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Wingdings" w:cs="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cs="Symbol" w:hAnsi="Symbol"/>
      <w:w w:val="100"/>
      <w:position w:val="-1"/>
      <w:effect w:val="none"/>
      <w:vertAlign w:val="baseline"/>
      <w:cs w:val="0"/>
      <w:em w:val="none"/>
    </w:rPr>
  </w:style>
  <w:style w:type="character" w:styleId="WW8Num20z0" w:customStyle="1">
    <w:name w:val="WW8Num20z0"/>
    <w:rPr>
      <w:rFonts w:ascii="Wingdings" w:cs="Wingdings" w:hAnsi="Wingdings"/>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3" w:customStyle="1">
    <w:name w:val="WW8Num20z3"/>
    <w:rPr>
      <w:rFonts w:ascii="Symbol" w:cs="Symbol" w:hAnsi="Symbol"/>
      <w:w w:val="100"/>
      <w:position w:val="-1"/>
      <w:effect w:val="none"/>
      <w:vertAlign w:val="baseline"/>
      <w:cs w:val="0"/>
      <w:em w:val="none"/>
    </w:rPr>
  </w:style>
  <w:style w:type="character" w:styleId="WW8Num21z0" w:customStyle="1">
    <w:name w:val="WW8Num21z0"/>
    <w:rPr>
      <w:rFonts w:ascii="Times New Roman" w:cs="Times New Roman" w:eastAsia="Times New Roman" w:hAnsi="Times New Roman"/>
      <w:b w:val="0"/>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Policepardfaut1" w:customStyle="1">
    <w:name w:val="Police par défaut1"/>
    <w:rPr>
      <w:w w:val="100"/>
      <w:position w:val="-1"/>
      <w:effect w:val="none"/>
      <w:vertAlign w:val="baseline"/>
      <w:cs w:val="0"/>
      <w:em w:val="none"/>
    </w:rPr>
  </w:style>
  <w:style w:type="character" w:styleId="Numrodepage">
    <w:name w:val="page number"/>
    <w:basedOn w:val="Policepardfaut1"/>
    <w:rPr>
      <w:w w:val="100"/>
      <w:position w:val="-1"/>
      <w:effect w:val="none"/>
      <w:vertAlign w:val="baseline"/>
      <w:cs w:val="0"/>
      <w:em w:val="none"/>
    </w:rPr>
  </w:style>
  <w:style w:type="character" w:styleId="Lienhypertexte">
    <w:name w:val="Hyperlink"/>
    <w:rPr>
      <w:color w:val="0000ff"/>
      <w:w w:val="100"/>
      <w:position w:val="-1"/>
      <w:u w:val="single"/>
      <w:effect w:val="none"/>
      <w:vertAlign w:val="baseline"/>
      <w:cs w:val="0"/>
      <w:em w:val="none"/>
    </w:rPr>
  </w:style>
  <w:style w:type="character" w:styleId="Heading1Char" w:customStyle="1">
    <w:name w:val="Heading 1 Char"/>
    <w:rPr>
      <w:b w:val="1"/>
      <w:bCs w:val="1"/>
      <w:color w:val="0000ff"/>
      <w:w w:val="100"/>
      <w:position w:val="-1"/>
      <w:effect w:val="none"/>
      <w:vertAlign w:val="baseline"/>
      <w:cs w:val="0"/>
      <w:em w:val="none"/>
      <w:lang w:bidi="ar-SA" w:eastAsia="ar-SA" w:val="fr-FR"/>
    </w:rPr>
  </w:style>
  <w:style w:type="character" w:styleId="Lienhypertextesuivivisit">
    <w:name w:val="FollowedHyperlink"/>
    <w:rPr>
      <w:color w:val="800000"/>
      <w:w w:val="100"/>
      <w:position w:val="-1"/>
      <w:u w:val="single"/>
      <w:effect w:val="none"/>
      <w:vertAlign w:val="baseline"/>
      <w:cs w:val="0"/>
      <w:em w:val="none"/>
    </w:rPr>
  </w:style>
  <w:style w:type="character" w:styleId="Puces" w:customStyle="1">
    <w:name w:val="Puces"/>
    <w:rPr>
      <w:rFonts w:ascii="OpenSymbol" w:cs="OpenSymbol" w:eastAsia="OpenSymbol" w:hAnsi="OpenSymbol"/>
      <w:w w:val="100"/>
      <w:position w:val="-1"/>
      <w:effect w:val="none"/>
      <w:vertAlign w:val="baseline"/>
      <w:cs w:val="0"/>
      <w:em w:val="none"/>
    </w:rPr>
  </w:style>
  <w:style w:type="character" w:styleId="Caractresdenumrotation" w:customStyle="1">
    <w:name w:val="Caractères de numérotation"/>
    <w:rPr>
      <w:w w:val="100"/>
      <w:position w:val="-1"/>
      <w:effect w:val="none"/>
      <w:vertAlign w:val="baseline"/>
      <w:cs w:val="0"/>
      <w:em w:val="none"/>
    </w:rPr>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style>
  <w:style w:type="paragraph" w:styleId="Lgende1" w:customStyle="1">
    <w:name w:val="Légende1"/>
    <w:basedOn w:val="Normal"/>
    <w:pPr>
      <w:suppressLineNumbers w:val="1"/>
      <w:spacing w:after="120" w:before="120"/>
    </w:pPr>
    <w:rPr>
      <w:i w:val="1"/>
      <w:iCs w:val="1"/>
      <w:sz w:val="24"/>
      <w:szCs w:val="24"/>
    </w:rPr>
  </w:style>
  <w:style w:type="paragraph" w:styleId="Index" w:customStyle="1">
    <w:name w:val="Index"/>
    <w:basedOn w:val="Normal"/>
    <w:pPr>
      <w:suppressLineNumbers w:val="1"/>
    </w:p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atLeas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
    <w:name w:val="Body Text 3"/>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autoSpaceDE w:val="0"/>
      <w:spacing w:line="1" w:lineRule="atLeast"/>
      <w:ind w:left="-1" w:leftChars="-1" w:hangingChars="1"/>
      <w:textDirection w:val="btLr"/>
      <w:textAlignment w:val="top"/>
      <w:outlineLvl w:val="0"/>
    </w:pPr>
    <w:rPr>
      <w:rFonts w:ascii="Arial" w:cs="Arial" w:hAnsi="Arial"/>
      <w:color w:val="000000"/>
      <w:position w:val="-1"/>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table" w:styleId="a" w:customStyle="1">
    <w:basedOn w:val="TableNormal0"/>
    <w:tblPr>
      <w:tblStyleRowBandSize w:val="1"/>
      <w:tblStyleColBandSize w:val="1"/>
      <w:tblCellMar>
        <w:top w:w="55.0" w:type="dxa"/>
        <w:left w:w="55.0" w:type="dxa"/>
        <w:bottom w:w="55.0" w:type="dxa"/>
        <w:right w:w="55.0" w:type="dxa"/>
      </w:tblCellMar>
    </w:tblPr>
  </w:style>
  <w:style w:type="table" w:styleId="a0" w:customStyle="1">
    <w:basedOn w:val="TableNormal0"/>
    <w:tblPr>
      <w:tblStyleRowBandSize w:val="1"/>
      <w:tblStyleColBandSize w:val="1"/>
      <w:tblCellMar>
        <w:left w:w="71.0" w:type="dxa"/>
        <w:right w:w="71.0" w:type="dxa"/>
      </w:tblCellMar>
    </w:tblPr>
  </w:style>
  <w:style w:type="table" w:styleId="a1" w:customStyle="1">
    <w:basedOn w:val="TableNormal0"/>
    <w:tblPr>
      <w:tblStyleRowBandSize w:val="1"/>
      <w:tblStyleColBandSize w:val="1"/>
      <w:tblCellMar>
        <w:left w:w="71.0" w:type="dxa"/>
        <w:right w:w="71.0" w:type="dxa"/>
      </w:tblCellMar>
    </w:tblPr>
  </w:style>
  <w:style w:type="table" w:styleId="a2" w:customStyle="1">
    <w:basedOn w:val="TableNormal0"/>
    <w:tblPr>
      <w:tblStyleRowBandSize w:val="1"/>
      <w:tblStyleColBandSize w:val="1"/>
      <w:tblCellMar>
        <w:left w:w="71.0" w:type="dxa"/>
        <w:right w:w="71.0" w:type="dxa"/>
      </w:tblCellMar>
    </w:tblPr>
  </w:style>
  <w:style w:type="table" w:styleId="a3" w:customStyle="1">
    <w:basedOn w:val="TableNormal0"/>
    <w:tblPr>
      <w:tblStyleRowBandSize w:val="1"/>
      <w:tblStyleColBandSize w:val="1"/>
      <w:tblCellMar>
        <w:left w:w="71.0" w:type="dxa"/>
        <w:right w:w="71.0" w:type="dxa"/>
      </w:tblCellMar>
    </w:tblPr>
  </w:style>
  <w:style w:type="table" w:styleId="a4" w:customStyle="1">
    <w:basedOn w:val="TableNormal0"/>
    <w:tblPr>
      <w:tblStyleRowBandSize w:val="1"/>
      <w:tblStyleColBandSize w:val="1"/>
      <w:tblCellMar>
        <w:left w:w="71.0" w:type="dxa"/>
        <w:right w:w="71.0" w:type="dxa"/>
      </w:tblCellMar>
    </w:tblPr>
  </w:style>
  <w:style w:type="table" w:styleId="a5" w:customStyle="1">
    <w:basedOn w:val="TableNormal0"/>
    <w:tblPr>
      <w:tblStyleRowBandSize w:val="1"/>
      <w:tblStyleColBandSize w:val="1"/>
      <w:tblCellMar>
        <w:left w:w="71.0" w:type="dxa"/>
        <w:right w:w="71.0" w:type="dxa"/>
      </w:tblCellMar>
    </w:tblPr>
  </w:style>
  <w:style w:type="table" w:styleId="a6" w:customStyle="1">
    <w:basedOn w:val="TableNormal0"/>
    <w:tblPr>
      <w:tblStyleRowBandSize w:val="1"/>
      <w:tblStyleColBandSize w:val="1"/>
      <w:tblCellMar>
        <w:left w:w="71.0" w:type="dxa"/>
        <w:right w:w="71.0" w:type="dxa"/>
      </w:tblCellMar>
    </w:tblPr>
  </w:style>
  <w:style w:type="table" w:styleId="a7" w:customStyle="1">
    <w:basedOn w:val="TableNormal0"/>
    <w:tblPr>
      <w:tblStyleRowBandSize w:val="1"/>
      <w:tblStyleColBandSize w:val="1"/>
      <w:tblCellMar>
        <w:left w:w="71.0" w:type="dxa"/>
        <w:right w:w="71.0" w:type="dxa"/>
      </w:tblCellMar>
    </w:tblPr>
  </w:style>
  <w:style w:type="table" w:styleId="a8" w:customStyle="1">
    <w:basedOn w:val="TableNormal0"/>
    <w:tblPr>
      <w:tblStyleRowBandSize w:val="1"/>
      <w:tblStyleColBandSize w:val="1"/>
      <w:tblCellMar>
        <w:top w:w="45.0" w:type="dxa"/>
        <w:left w:w="45.0" w:type="dxa"/>
        <w:bottom w:w="45.0" w:type="dxa"/>
        <w:right w:w="45.0" w:type="dxa"/>
      </w:tblCellMar>
    </w:tblPr>
  </w:style>
  <w:style w:type="table" w:styleId="a9" w:customStyle="1">
    <w:basedOn w:val="TableNormal0"/>
    <w:tblPr>
      <w:tblStyleRowBandSize w:val="1"/>
      <w:tblStyleColBandSize w:val="1"/>
      <w:tblCellMar>
        <w:top w:w="45.0" w:type="dxa"/>
        <w:left w:w="45.0" w:type="dxa"/>
        <w:bottom w:w="45.0" w:type="dxa"/>
        <w:right w:w="45.0" w:type="dxa"/>
      </w:tblCellMar>
    </w:tblPr>
  </w:style>
  <w:style w:type="table" w:styleId="aa" w:customStyle="1">
    <w:basedOn w:val="TableNormal0"/>
    <w:tblPr>
      <w:tblStyleRowBandSize w:val="1"/>
      <w:tblStyleColBandSize w:val="1"/>
      <w:tblCellMar>
        <w:left w:w="71.0" w:type="dxa"/>
        <w:right w:w="71.0" w:type="dxa"/>
      </w:tblCellMar>
    </w:tblPr>
  </w:style>
  <w:style w:type="table" w:styleId="ab" w:customStyle="1">
    <w:basedOn w:val="TableNormal0"/>
    <w:tblPr>
      <w:tblStyleRowBandSize w:val="1"/>
      <w:tblStyleColBandSize w:val="1"/>
      <w:tblCellMar>
        <w:left w:w="71.0" w:type="dxa"/>
        <w:right w:w="71.0" w:type="dxa"/>
      </w:tblCellMar>
    </w:tblPr>
  </w:style>
  <w:style w:type="table" w:styleId="ac" w:customStyle="1">
    <w:basedOn w:val="TableNormal0"/>
    <w:tblPr>
      <w:tblStyleRowBandSize w:val="1"/>
      <w:tblStyleColBandSize w:val="1"/>
      <w:tblCellMar>
        <w:left w:w="71.0" w:type="dxa"/>
        <w:right w:w="71.0" w:type="dxa"/>
      </w:tblCellMar>
    </w:tblPr>
  </w:style>
  <w:style w:type="table" w:styleId="ad" w:customStyle="1">
    <w:basedOn w:val="TableNormal0"/>
    <w:tblPr>
      <w:tblStyleRowBandSize w:val="1"/>
      <w:tblStyleColBandSize w:val="1"/>
      <w:tblCellMar>
        <w:left w:w="71.0" w:type="dxa"/>
        <w:right w:w="71.0" w:type="dxa"/>
      </w:tblCellMar>
    </w:tblPr>
  </w:style>
  <w:style w:type="table" w:styleId="ae" w:customStyle="1">
    <w:basedOn w:val="TableNormal0"/>
    <w:tblPr>
      <w:tblStyleRowBandSize w:val="1"/>
      <w:tblStyleColBandSize w:val="1"/>
      <w:tblCellMar>
        <w:left w:w="71.0" w:type="dxa"/>
        <w:right w:w="71.0" w:type="dxa"/>
      </w:tblCellMar>
    </w:tblPr>
  </w:style>
  <w:style w:type="table" w:styleId="af" w:customStyle="1">
    <w:basedOn w:val="TableNormal0"/>
    <w:tblPr>
      <w:tblStyleRowBandSize w:val="1"/>
      <w:tblStyleColBandSize w:val="1"/>
      <w:tblCellMar>
        <w:left w:w="71.0" w:type="dxa"/>
        <w:right w:w="71.0" w:type="dxa"/>
      </w:tblCellMar>
    </w:tblPr>
  </w:style>
  <w:style w:type="table" w:styleId="af0" w:customStyle="1">
    <w:basedOn w:val="TableNormal0"/>
    <w:tblPr>
      <w:tblStyleRowBandSize w:val="1"/>
      <w:tblStyleColBandSize w:val="1"/>
      <w:tblCellMar>
        <w:left w:w="71.0" w:type="dxa"/>
        <w:right w:w="71.0" w:type="dxa"/>
      </w:tblCellMar>
    </w:tblPr>
  </w:style>
  <w:style w:type="table" w:styleId="af1" w:customStyle="1">
    <w:basedOn w:val="TableNormal0"/>
    <w:tblPr>
      <w:tblStyleRowBandSize w:val="1"/>
      <w:tblStyleColBandSize w:val="1"/>
      <w:tblCellMar>
        <w:left w:w="71.0" w:type="dxa"/>
        <w:right w:w="71.0" w:type="dxa"/>
      </w:tblCellMar>
    </w:tblPr>
  </w:style>
  <w:style w:type="table" w:styleId="af2" w:customStyle="1">
    <w:basedOn w:val="TableNormal0"/>
    <w:tblPr>
      <w:tblStyleRowBandSize w:val="1"/>
      <w:tblStyleColBandSize w:val="1"/>
      <w:tblCellMar>
        <w:left w:w="71.0" w:type="dxa"/>
        <w:right w:w="71.0" w:type="dxa"/>
      </w:tblCellMar>
    </w:tblPr>
  </w:style>
  <w:style w:type="table" w:styleId="af3" w:customStyle="1">
    <w:basedOn w:val="TableNormal0"/>
    <w:tblPr>
      <w:tblStyleRowBandSize w:val="1"/>
      <w:tblStyleColBandSize w:val="1"/>
      <w:tblCellMar>
        <w:left w:w="71.0" w:type="dxa"/>
        <w:right w:w="71.0" w:type="dxa"/>
      </w:tblCellMar>
    </w:tblPr>
  </w:style>
  <w:style w:type="table" w:styleId="af4" w:customStyle="1">
    <w:basedOn w:val="TableNormal0"/>
    <w:tblPr>
      <w:tblStyleRowBandSize w:val="1"/>
      <w:tblStyleColBandSize w:val="1"/>
      <w:tblCellMar>
        <w:left w:w="71.0" w:type="dxa"/>
        <w:right w:w="71.0" w:type="dxa"/>
      </w:tblCellMar>
    </w:tblPr>
  </w:style>
  <w:style w:type="table" w:styleId="af5" w:customStyle="1">
    <w:basedOn w:val="TableNormal0"/>
    <w:tblPr>
      <w:tblStyleRowBandSize w:val="1"/>
      <w:tblStyleColBandSize w:val="1"/>
      <w:tblCellMar>
        <w:left w:w="71.0" w:type="dxa"/>
        <w:right w:w="71.0" w:type="dxa"/>
      </w:tblCellMar>
    </w:tblPr>
  </w:style>
  <w:style w:type="table" w:styleId="af6" w:customStyle="1">
    <w:basedOn w:val="TableNormal0"/>
    <w:tblPr>
      <w:tblStyleRowBandSize w:val="1"/>
      <w:tblStyleColBandSize w:val="1"/>
      <w:tblCellMar>
        <w:top w:w="55.0" w:type="dxa"/>
        <w:left w:w="55.0" w:type="dxa"/>
        <w:bottom w:w="55.0" w:type="dxa"/>
        <w:right w:w="55.0" w:type="dxa"/>
      </w:tblCellMar>
    </w:tblPr>
  </w:style>
  <w:style w:type="table" w:styleId="af7" w:customStyle="1">
    <w:basedOn w:val="TableNormal0"/>
    <w:tblPr>
      <w:tblStyleRowBandSize w:val="1"/>
      <w:tblStyleColBandSize w:val="1"/>
      <w:tblCellMar>
        <w:top w:w="55.0" w:type="dxa"/>
        <w:left w:w="55.0" w:type="dxa"/>
        <w:bottom w:w="55.0" w:type="dxa"/>
        <w:right w:w="55.0" w:type="dxa"/>
      </w:tblCellMar>
    </w:tblPr>
  </w:style>
  <w:style w:type="table" w:styleId="af8" w:customStyle="1">
    <w:basedOn w:val="TableNormal0"/>
    <w:tblPr>
      <w:tblStyleRowBandSize w:val="1"/>
      <w:tblStyleColBandSize w:val="1"/>
      <w:tblCellMar>
        <w:top w:w="55.0" w:type="dxa"/>
        <w:left w:w="55.0" w:type="dxa"/>
        <w:bottom w:w="55.0" w:type="dxa"/>
        <w:right w:w="55.0" w:type="dxa"/>
      </w:tblCellMar>
    </w:tblPr>
  </w:style>
  <w:style w:type="table" w:styleId="af9" w:customStyle="1">
    <w:basedOn w:val="TableNormal0"/>
    <w:tblPr>
      <w:tblStyleRowBandSize w:val="1"/>
      <w:tblStyleColBandSize w:val="1"/>
      <w:tblCellMar>
        <w:top w:w="55.0" w:type="dxa"/>
        <w:left w:w="55.0" w:type="dxa"/>
        <w:bottom w:w="55.0" w:type="dxa"/>
        <w:right w:w="55.0" w:type="dxa"/>
      </w:tblCellMar>
    </w:tblPr>
  </w:style>
  <w:style w:type="table" w:styleId="afa" w:customStyle="1">
    <w:basedOn w:val="TableNormal0"/>
    <w:tblPr>
      <w:tblStyleRowBandSize w:val="1"/>
      <w:tblStyleColBandSize w:val="1"/>
      <w:tblCellMar>
        <w:left w:w="71.0" w:type="dxa"/>
        <w:right w:w="71.0" w:type="dxa"/>
      </w:tblCellMar>
    </w:tblPr>
  </w:style>
  <w:style w:type="table" w:styleId="afb" w:customStyle="1">
    <w:basedOn w:val="TableNormal0"/>
    <w:tblPr>
      <w:tblStyleRowBandSize w:val="1"/>
      <w:tblStyleColBandSize w:val="1"/>
      <w:tblCellMar>
        <w:left w:w="71.0" w:type="dxa"/>
        <w:right w:w="71.0" w:type="dxa"/>
      </w:tblCellMar>
    </w:tblPr>
  </w:style>
  <w:style w:type="table" w:styleId="afc" w:customStyle="1">
    <w:basedOn w:val="TableNormal0"/>
    <w:tblPr>
      <w:tblStyleRowBandSize w:val="1"/>
      <w:tblStyleColBandSize w:val="1"/>
      <w:tblCellMar>
        <w:left w:w="71.0" w:type="dxa"/>
        <w:right w:w="71.0" w:type="dxa"/>
      </w:tblCellMar>
    </w:tblPr>
  </w:style>
  <w:style w:type="table" w:styleId="afd" w:customStyle="1">
    <w:basedOn w:val="TableNormal0"/>
    <w:tblPr>
      <w:tblStyleRowBandSize w:val="1"/>
      <w:tblStyleColBandSize w:val="1"/>
      <w:tblCellMar>
        <w:left w:w="71.0" w:type="dxa"/>
        <w:right w:w="71.0" w:type="dxa"/>
      </w:tblCellMar>
    </w:tblPr>
  </w:style>
  <w:style w:type="table" w:styleId="afe" w:customStyle="1">
    <w:basedOn w:val="TableNormal0"/>
    <w:tblPr>
      <w:tblStyleRowBandSize w:val="1"/>
      <w:tblStyleColBandSize w:val="1"/>
      <w:tblCellMar>
        <w:left w:w="71.0" w:type="dxa"/>
        <w:right w:w="71.0" w:type="dxa"/>
      </w:tblCellMar>
    </w:tblPr>
  </w:style>
  <w:style w:type="table" w:styleId="aff" w:customStyle="1">
    <w:basedOn w:val="TableNormal0"/>
    <w:tblPr>
      <w:tblStyleRowBandSize w:val="1"/>
      <w:tblStyleColBandSize w:val="1"/>
      <w:tblCellMar>
        <w:left w:w="71.0" w:type="dxa"/>
        <w:right w:w="71.0" w:type="dxa"/>
      </w:tblCellMar>
    </w:tblPr>
  </w:style>
  <w:style w:type="table" w:styleId="aff0" w:customStyle="1">
    <w:basedOn w:val="TableNormal0"/>
    <w:tblPr>
      <w:tblStyleRowBandSize w:val="1"/>
      <w:tblStyleColBandSize w:val="1"/>
      <w:tblCellMar>
        <w:left w:w="71.0" w:type="dxa"/>
        <w:right w:w="71.0" w:type="dxa"/>
      </w:tblCellMar>
    </w:tblPr>
  </w:style>
  <w:style w:type="table" w:styleId="aff1" w:customStyle="1">
    <w:basedOn w:val="TableNormal0"/>
    <w:tblPr>
      <w:tblStyleRowBandSize w:val="1"/>
      <w:tblStyleColBandSize w:val="1"/>
      <w:tblCellMar>
        <w:left w:w="71.0" w:type="dxa"/>
        <w:right w:w="71.0" w:type="dxa"/>
      </w:tblCellMar>
    </w:tblPr>
  </w:style>
  <w:style w:type="table" w:styleId="aff2" w:customStyle="1">
    <w:basedOn w:val="TableNormal0"/>
    <w:tblPr>
      <w:tblStyleRowBandSize w:val="1"/>
      <w:tblStyleColBandSize w:val="1"/>
      <w:tblCellMar>
        <w:left w:w="71.0" w:type="dxa"/>
        <w:right w:w="71.0" w:type="dxa"/>
      </w:tblCellMar>
    </w:tblPr>
  </w:style>
  <w:style w:type="table" w:styleId="aff3" w:customStyle="1">
    <w:basedOn w:val="TableNormal0"/>
    <w:tblPr>
      <w:tblStyleRowBandSize w:val="1"/>
      <w:tblStyleColBandSize w:val="1"/>
      <w:tblCellMar>
        <w:left w:w="71.0" w:type="dxa"/>
        <w:right w:w="71.0" w:type="dxa"/>
      </w:tblCellMar>
    </w:tblPr>
  </w:style>
  <w:style w:type="table" w:styleId="aff4" w:customStyle="1">
    <w:basedOn w:val="TableNormal0"/>
    <w:tblPr>
      <w:tblStyleRowBandSize w:val="1"/>
      <w:tblStyleColBandSize w:val="1"/>
      <w:tblCellMar>
        <w:top w:w="45.0" w:type="dxa"/>
        <w:left w:w="45.0" w:type="dxa"/>
        <w:bottom w:w="45.0" w:type="dxa"/>
        <w:right w:w="45.0" w:type="dxa"/>
      </w:tblCellMar>
    </w:tblPr>
  </w:style>
  <w:style w:type="table" w:styleId="aff5" w:customStyle="1">
    <w:basedOn w:val="TableNormal0"/>
    <w:tblPr>
      <w:tblStyleRowBandSize w:val="1"/>
      <w:tblStyleColBandSize w:val="1"/>
      <w:tblCellMar>
        <w:top w:w="45.0" w:type="dxa"/>
        <w:left w:w="45.0" w:type="dxa"/>
        <w:bottom w:w="45.0" w:type="dxa"/>
        <w:right w:w="45.0" w:type="dxa"/>
      </w:tblCellMar>
    </w:tblPr>
  </w:style>
  <w:style w:type="table" w:styleId="aff6" w:customStyle="1">
    <w:basedOn w:val="TableNormal0"/>
    <w:tblPr>
      <w:tblStyleRowBandSize w:val="1"/>
      <w:tblStyleColBandSize w:val="1"/>
      <w:tblCellMar>
        <w:left w:w="71.0" w:type="dxa"/>
        <w:right w:w="71.0" w:type="dxa"/>
      </w:tblCellMar>
    </w:tblPr>
  </w:style>
  <w:style w:type="table" w:styleId="aff7" w:customStyle="1">
    <w:basedOn w:val="TableNormal0"/>
    <w:tblPr>
      <w:tblStyleRowBandSize w:val="1"/>
      <w:tblStyleColBandSize w:val="1"/>
      <w:tblCellMar>
        <w:left w:w="71.0" w:type="dxa"/>
        <w:right w:w="71.0" w:type="dxa"/>
      </w:tblCellMar>
    </w:tblPr>
  </w:style>
  <w:style w:type="table" w:styleId="aff8" w:customStyle="1">
    <w:basedOn w:val="TableNormal0"/>
    <w:tblPr>
      <w:tblStyleRowBandSize w:val="1"/>
      <w:tblStyleColBandSize w:val="1"/>
      <w:tblCellMar>
        <w:left w:w="71.0" w:type="dxa"/>
        <w:right w:w="71.0" w:type="dxa"/>
      </w:tblCellMar>
    </w:tblPr>
  </w:style>
  <w:style w:type="table" w:styleId="aff9" w:customStyle="1">
    <w:basedOn w:val="TableNormal0"/>
    <w:tblPr>
      <w:tblStyleRowBandSize w:val="1"/>
      <w:tblStyleColBandSize w:val="1"/>
      <w:tblCellMar>
        <w:left w:w="71.0" w:type="dxa"/>
        <w:right w:w="71.0" w:type="dxa"/>
      </w:tblCellMar>
    </w:tblPr>
  </w:style>
  <w:style w:type="table" w:styleId="affa" w:customStyle="1">
    <w:basedOn w:val="TableNormal0"/>
    <w:tblPr>
      <w:tblStyleRowBandSize w:val="1"/>
      <w:tblStyleColBandSize w:val="1"/>
      <w:tblCellMar>
        <w:left w:w="71.0" w:type="dxa"/>
        <w:right w:w="71.0" w:type="dxa"/>
      </w:tblCellMar>
    </w:tblPr>
  </w:style>
  <w:style w:type="table" w:styleId="affb" w:customStyle="1">
    <w:basedOn w:val="TableNormal0"/>
    <w:tblPr>
      <w:tblStyleRowBandSize w:val="1"/>
      <w:tblStyleColBandSize w:val="1"/>
      <w:tblCellMar>
        <w:left w:w="71.0" w:type="dxa"/>
        <w:right w:w="71.0" w:type="dxa"/>
      </w:tblCellMar>
    </w:tblPr>
  </w:style>
  <w:style w:type="table" w:styleId="affc" w:customStyle="1">
    <w:basedOn w:val="TableNormal0"/>
    <w:tblPr>
      <w:tblStyleRowBandSize w:val="1"/>
      <w:tblStyleColBandSize w:val="1"/>
      <w:tblCellMar>
        <w:top w:w="100.0" w:type="dxa"/>
        <w:left w:w="100.0" w:type="dxa"/>
        <w:bottom w:w="100.0" w:type="dxa"/>
        <w:right w:w="100.0" w:type="dxa"/>
      </w:tblCellMar>
    </w:tblPr>
  </w:style>
  <w:style w:type="table" w:styleId="affd" w:customStyle="1">
    <w:basedOn w:val="TableNormal0"/>
    <w:tblPr>
      <w:tblStyleRowBandSize w:val="1"/>
      <w:tblStyleColBandSize w:val="1"/>
      <w:tblCellMar>
        <w:top w:w="100.0" w:type="dxa"/>
        <w:left w:w="100.0" w:type="dxa"/>
        <w:bottom w:w="100.0" w:type="dxa"/>
        <w:right w:w="100.0" w:type="dxa"/>
      </w:tblCellMar>
    </w:tblPr>
  </w:style>
  <w:style w:type="table" w:styleId="affe" w:customStyle="1">
    <w:basedOn w:val="TableNormal0"/>
    <w:tblPr>
      <w:tblStyleRowBandSize w:val="1"/>
      <w:tblStyleColBandSize w:val="1"/>
      <w:tblCellMar>
        <w:top w:w="100.0" w:type="dxa"/>
        <w:left w:w="100.0" w:type="dxa"/>
        <w:bottom w:w="100.0" w:type="dxa"/>
        <w:right w:w="100.0" w:type="dxa"/>
      </w:tblCellMar>
    </w:tblPr>
  </w:style>
  <w:style w:type="table" w:styleId="afff" w:customStyle="1">
    <w:basedOn w:val="TableNormal0"/>
    <w:tblPr>
      <w:tblStyleRowBandSize w:val="1"/>
      <w:tblStyleColBandSize w:val="1"/>
      <w:tblCellMar>
        <w:top w:w="100.0" w:type="dxa"/>
        <w:left w:w="100.0" w:type="dxa"/>
        <w:bottom w:w="100.0" w:type="dxa"/>
        <w:right w:w="100.0" w:type="dxa"/>
      </w:tblCellMar>
    </w:tblPr>
  </w:style>
  <w:style w:type="character" w:styleId="Mentionnonrsolue">
    <w:name w:val="Unresolved Mention"/>
    <w:basedOn w:val="Policepardfaut"/>
    <w:uiPriority w:val="99"/>
    <w:semiHidden w:val="1"/>
    <w:unhideWhenUsed w:val="1"/>
    <w:rsid w:val="00B35110"/>
    <w:rPr>
      <w:color w:val="605e5c"/>
      <w:shd w:color="auto" w:fill="e1dfdd" w:val="clear"/>
    </w:rPr>
  </w:style>
  <w:style w:type="table" w:styleId="afff0" w:customStyle="1">
    <w:basedOn w:val="TableNormal0"/>
    <w:tblPr>
      <w:tblStyleRowBandSize w:val="1"/>
      <w:tblStyleColBandSize w:val="1"/>
      <w:tblCellMar>
        <w:top w:w="55.0" w:type="dxa"/>
        <w:left w:w="55.0" w:type="dxa"/>
        <w:bottom w:w="55.0" w:type="dxa"/>
        <w:right w:w="55.0" w:type="dxa"/>
      </w:tblCellMar>
    </w:tblPr>
  </w:style>
  <w:style w:type="table" w:styleId="afff1" w:customStyle="1">
    <w:basedOn w:val="TableNormal0"/>
    <w:tblPr>
      <w:tblStyleRowBandSize w:val="1"/>
      <w:tblStyleColBandSize w:val="1"/>
      <w:tblCellMar>
        <w:left w:w="71.0" w:type="dxa"/>
        <w:right w:w="71.0" w:type="dxa"/>
      </w:tblCellMar>
    </w:tblPr>
  </w:style>
  <w:style w:type="table" w:styleId="afff2" w:customStyle="1">
    <w:basedOn w:val="TableNormal0"/>
    <w:tblPr>
      <w:tblStyleRowBandSize w:val="1"/>
      <w:tblStyleColBandSize w:val="1"/>
      <w:tblCellMar>
        <w:left w:w="71.0" w:type="dxa"/>
        <w:right w:w="71.0" w:type="dxa"/>
      </w:tblCellMar>
    </w:tblPr>
  </w:style>
  <w:style w:type="table" w:styleId="afff3" w:customStyle="1">
    <w:basedOn w:val="TableNormal0"/>
    <w:tblPr>
      <w:tblStyleRowBandSize w:val="1"/>
      <w:tblStyleColBandSize w:val="1"/>
      <w:tblCellMar>
        <w:left w:w="71.0" w:type="dxa"/>
        <w:right w:w="71.0" w:type="dxa"/>
      </w:tblCellMar>
    </w:tblPr>
  </w:style>
  <w:style w:type="table" w:styleId="afff4" w:customStyle="1">
    <w:basedOn w:val="TableNormal0"/>
    <w:tblPr>
      <w:tblStyleRowBandSize w:val="1"/>
      <w:tblStyleColBandSize w:val="1"/>
      <w:tblCellMar>
        <w:left w:w="71.0" w:type="dxa"/>
        <w:right w:w="71.0" w:type="dxa"/>
      </w:tblCellMar>
    </w:tblPr>
  </w:style>
  <w:style w:type="table" w:styleId="afff5" w:customStyle="1">
    <w:basedOn w:val="TableNormal0"/>
    <w:tblPr>
      <w:tblStyleRowBandSize w:val="1"/>
      <w:tblStyleColBandSize w:val="1"/>
      <w:tblCellMar>
        <w:left w:w="71.0" w:type="dxa"/>
        <w:right w:w="71.0" w:type="dxa"/>
      </w:tblCellMar>
    </w:tblPr>
  </w:style>
  <w:style w:type="table" w:styleId="afff6" w:customStyle="1">
    <w:basedOn w:val="TableNormal0"/>
    <w:tblPr>
      <w:tblStyleRowBandSize w:val="1"/>
      <w:tblStyleColBandSize w:val="1"/>
      <w:tblCellMar>
        <w:left w:w="71.0" w:type="dxa"/>
        <w:right w:w="71.0" w:type="dxa"/>
      </w:tblCellMar>
    </w:tblPr>
  </w:style>
  <w:style w:type="table" w:styleId="afff7" w:customStyle="1">
    <w:basedOn w:val="TableNormal0"/>
    <w:tblPr>
      <w:tblStyleRowBandSize w:val="1"/>
      <w:tblStyleColBandSize w:val="1"/>
      <w:tblCellMar>
        <w:left w:w="71.0" w:type="dxa"/>
        <w:right w:w="71.0" w:type="dxa"/>
      </w:tblCellMar>
    </w:tblPr>
  </w:style>
  <w:style w:type="table" w:styleId="afff8" w:customStyle="1">
    <w:basedOn w:val="TableNormal0"/>
    <w:tblPr>
      <w:tblStyleRowBandSize w:val="1"/>
      <w:tblStyleColBandSize w:val="1"/>
      <w:tblCellMar>
        <w:left w:w="71.0" w:type="dxa"/>
        <w:right w:w="71.0" w:type="dxa"/>
      </w:tblCellMar>
    </w:tblPr>
  </w:style>
  <w:style w:type="table" w:styleId="afff9" w:customStyle="1">
    <w:basedOn w:val="TableNormal0"/>
    <w:tblPr>
      <w:tblStyleRowBandSize w:val="1"/>
      <w:tblStyleColBandSize w:val="1"/>
      <w:tblCellMar>
        <w:top w:w="45.0" w:type="dxa"/>
        <w:left w:w="45.0" w:type="dxa"/>
        <w:bottom w:w="45.0" w:type="dxa"/>
        <w:right w:w="45.0" w:type="dxa"/>
      </w:tblCellMar>
    </w:tblPr>
  </w:style>
  <w:style w:type="table" w:styleId="afffa" w:customStyle="1">
    <w:basedOn w:val="TableNormal0"/>
    <w:tblPr>
      <w:tblStyleRowBandSize w:val="1"/>
      <w:tblStyleColBandSize w:val="1"/>
      <w:tblCellMar>
        <w:top w:w="45.0" w:type="dxa"/>
        <w:left w:w="45.0" w:type="dxa"/>
        <w:bottom w:w="45.0" w:type="dxa"/>
        <w:right w:w="45.0" w:type="dxa"/>
      </w:tblCellMar>
    </w:tblPr>
  </w:style>
  <w:style w:type="table" w:styleId="afffb" w:customStyle="1">
    <w:basedOn w:val="TableNormal0"/>
    <w:tblPr>
      <w:tblStyleRowBandSize w:val="1"/>
      <w:tblStyleColBandSize w:val="1"/>
      <w:tblCellMar>
        <w:left w:w="71.0" w:type="dxa"/>
        <w:right w:w="71.0" w:type="dxa"/>
      </w:tblCellMar>
    </w:tblPr>
  </w:style>
  <w:style w:type="table" w:styleId="afffc" w:customStyle="1">
    <w:basedOn w:val="TableNormal0"/>
    <w:tblPr>
      <w:tblStyleRowBandSize w:val="1"/>
      <w:tblStyleColBandSize w:val="1"/>
      <w:tblCellMar>
        <w:left w:w="71.0" w:type="dxa"/>
        <w:right w:w="71.0" w:type="dxa"/>
      </w:tblCellMar>
    </w:tblPr>
  </w:style>
  <w:style w:type="table" w:styleId="afffd" w:customStyle="1">
    <w:basedOn w:val="TableNormal0"/>
    <w:tblPr>
      <w:tblStyleRowBandSize w:val="1"/>
      <w:tblStyleColBandSize w:val="1"/>
      <w:tblCellMar>
        <w:left w:w="71.0" w:type="dxa"/>
        <w:right w:w="71.0" w:type="dxa"/>
      </w:tblCellMar>
    </w:tblPr>
  </w:style>
  <w:style w:type="table" w:styleId="afffe" w:customStyle="1">
    <w:basedOn w:val="TableNormal0"/>
    <w:tblPr>
      <w:tblStyleRowBandSize w:val="1"/>
      <w:tblStyleColBandSize w:val="1"/>
      <w:tblCellMar>
        <w:left w:w="71.0" w:type="dxa"/>
        <w:right w:w="71.0" w:type="dxa"/>
      </w:tblCellMar>
    </w:tblPr>
  </w:style>
  <w:style w:type="table" w:styleId="affff" w:customStyle="1">
    <w:basedOn w:val="TableNormal0"/>
    <w:tblPr>
      <w:tblStyleRowBandSize w:val="1"/>
      <w:tblStyleColBandSize w:val="1"/>
      <w:tblCellMar>
        <w:left w:w="71.0" w:type="dxa"/>
        <w:right w:w="71.0" w:type="dxa"/>
      </w:tblCellMar>
    </w:tblPr>
  </w:style>
  <w:style w:type="table" w:styleId="affff0" w:customStyle="1">
    <w:basedOn w:val="TableNormal0"/>
    <w:tblPr>
      <w:tblStyleRowBandSize w:val="1"/>
      <w:tblStyleColBandSize w:val="1"/>
      <w:tblCellMar>
        <w:left w:w="71.0" w:type="dxa"/>
        <w:right w:w="71.0" w:type="dxa"/>
      </w:tblCellMar>
    </w:tblPr>
  </w:style>
  <w:style w:type="table" w:styleId="affff1" w:customStyle="1">
    <w:basedOn w:val="TableNormal0"/>
    <w:tblPr>
      <w:tblStyleRowBandSize w:val="1"/>
      <w:tblStyleColBandSize w:val="1"/>
      <w:tblCellMar>
        <w:left w:w="71.0" w:type="dxa"/>
        <w:right w:w="71.0" w:type="dxa"/>
      </w:tblCellMar>
    </w:tblPr>
  </w:style>
  <w:style w:type="table" w:styleId="affff2" w:customStyle="1">
    <w:basedOn w:val="TableNormal0"/>
    <w:tblPr>
      <w:tblStyleRowBandSize w:val="1"/>
      <w:tblStyleColBandSize w:val="1"/>
      <w:tblCellMar>
        <w:left w:w="71.0" w:type="dxa"/>
        <w:right w:w="71.0" w:type="dxa"/>
      </w:tblCellMar>
    </w:tblPr>
  </w:style>
  <w:style w:type="table" w:styleId="affff3" w:customStyle="1">
    <w:basedOn w:val="TableNormal0"/>
    <w:tblPr>
      <w:tblStyleRowBandSize w:val="1"/>
      <w:tblStyleColBandSize w:val="1"/>
      <w:tblCellMar>
        <w:left w:w="71.0" w:type="dxa"/>
        <w:right w:w="71.0" w:type="dxa"/>
      </w:tblCellMar>
    </w:tblPr>
  </w:style>
  <w:style w:type="table" w:styleId="affff4" w:customStyle="1">
    <w:basedOn w:val="TableNormal0"/>
    <w:tblPr>
      <w:tblStyleRowBandSize w:val="1"/>
      <w:tblStyleColBandSize w:val="1"/>
      <w:tblCellMar>
        <w:left w:w="71.0" w:type="dxa"/>
        <w:right w:w="71.0" w:type="dxa"/>
      </w:tblCellMar>
    </w:tblPr>
  </w:style>
  <w:style w:type="table" w:styleId="affff5" w:customStyle="1">
    <w:basedOn w:val="TableNormal0"/>
    <w:tblPr>
      <w:tblStyleRowBandSize w:val="1"/>
      <w:tblStyleColBandSize w:val="1"/>
      <w:tblCellMar>
        <w:left w:w="71.0" w:type="dxa"/>
        <w:right w:w="71.0" w:type="dxa"/>
      </w:tblCellMar>
    </w:tblPr>
  </w:style>
  <w:style w:type="table" w:styleId="affff6" w:customStyle="1">
    <w:basedOn w:val="TableNormal0"/>
    <w:tblPr>
      <w:tblStyleRowBandSize w:val="1"/>
      <w:tblStyleColBandSize w:val="1"/>
      <w:tblCellMar>
        <w:left w:w="71.0" w:type="dxa"/>
        <w:right w:w="71.0" w:type="dxa"/>
      </w:tblCellMar>
    </w:tblPr>
  </w:style>
  <w:style w:type="table" w:styleId="affff7" w:customStyle="1">
    <w:basedOn w:val="TableNormal0"/>
    <w:tblPr>
      <w:tblStyleRowBandSize w:val="1"/>
      <w:tblStyleColBandSize w:val="1"/>
      <w:tblCellMar>
        <w:top w:w="55.0" w:type="dxa"/>
        <w:left w:w="55.0" w:type="dxa"/>
        <w:bottom w:w="55.0" w:type="dxa"/>
        <w:right w:w="55.0" w:type="dxa"/>
      </w:tblCellMar>
    </w:tblPr>
  </w:style>
  <w:style w:type="table" w:styleId="affff8" w:customStyle="1">
    <w:basedOn w:val="TableNormal0"/>
    <w:tblPr>
      <w:tblStyleRowBandSize w:val="1"/>
      <w:tblStyleColBandSize w:val="1"/>
      <w:tblCellMar>
        <w:top w:w="55.0" w:type="dxa"/>
        <w:left w:w="55.0" w:type="dxa"/>
        <w:bottom w:w="55.0" w:type="dxa"/>
        <w:right w:w="55.0" w:type="dxa"/>
      </w:tblCellMar>
    </w:tblPr>
  </w:style>
  <w:style w:type="table" w:styleId="affff9" w:customStyle="1">
    <w:basedOn w:val="TableNormal0"/>
    <w:tblPr>
      <w:tblStyleRowBandSize w:val="1"/>
      <w:tblStyleColBandSize w:val="1"/>
      <w:tblCellMar>
        <w:top w:w="55.0" w:type="dxa"/>
        <w:left w:w="55.0" w:type="dxa"/>
        <w:bottom w:w="55.0" w:type="dxa"/>
        <w:right w:w="55.0" w:type="dxa"/>
      </w:tblCellMar>
    </w:tblPr>
  </w:style>
  <w:style w:type="table" w:styleId="affffa" w:customStyle="1">
    <w:basedOn w:val="TableNormal0"/>
    <w:tblPr>
      <w:tblStyleRowBandSize w:val="1"/>
      <w:tblStyleColBandSize w:val="1"/>
      <w:tblCellMar>
        <w:top w:w="55.0" w:type="dxa"/>
        <w:left w:w="55.0" w:type="dxa"/>
        <w:bottom w:w="55.0" w:type="dxa"/>
        <w:right w:w="55.0" w:type="dxa"/>
      </w:tblCellMar>
    </w:tblPr>
  </w:style>
  <w:style w:type="table" w:styleId="affffb" w:customStyle="1">
    <w:basedOn w:val="TableNormal0"/>
    <w:tblPr>
      <w:tblStyleRowBandSize w:val="1"/>
      <w:tblStyleColBandSize w:val="1"/>
      <w:tblCellMar>
        <w:left w:w="71.0" w:type="dxa"/>
        <w:right w:w="71.0" w:type="dxa"/>
      </w:tblCellMar>
    </w:tblPr>
  </w:style>
  <w:style w:type="table" w:styleId="affffc" w:customStyle="1">
    <w:basedOn w:val="TableNormal0"/>
    <w:tblPr>
      <w:tblStyleRowBandSize w:val="1"/>
      <w:tblStyleColBandSize w:val="1"/>
      <w:tblCellMar>
        <w:left w:w="71.0" w:type="dxa"/>
        <w:right w:w="71.0" w:type="dxa"/>
      </w:tblCellMar>
    </w:tblPr>
  </w:style>
  <w:style w:type="table" w:styleId="affffd" w:customStyle="1">
    <w:basedOn w:val="TableNormal0"/>
    <w:tblPr>
      <w:tblStyleRowBandSize w:val="1"/>
      <w:tblStyleColBandSize w:val="1"/>
      <w:tblCellMar>
        <w:left w:w="71.0" w:type="dxa"/>
        <w:right w:w="71.0" w:type="dxa"/>
      </w:tblCellMar>
    </w:tblPr>
  </w:style>
  <w:style w:type="table" w:styleId="affffe" w:customStyle="1">
    <w:basedOn w:val="TableNormal0"/>
    <w:tblPr>
      <w:tblStyleRowBandSize w:val="1"/>
      <w:tblStyleColBandSize w:val="1"/>
      <w:tblCellMar>
        <w:left w:w="71.0" w:type="dxa"/>
        <w:right w:w="71.0" w:type="dxa"/>
      </w:tblCellMar>
    </w:tblPr>
  </w:style>
  <w:style w:type="table" w:styleId="afffff" w:customStyle="1">
    <w:basedOn w:val="TableNormal0"/>
    <w:tblPr>
      <w:tblStyleRowBandSize w:val="1"/>
      <w:tblStyleColBandSize w:val="1"/>
      <w:tblCellMar>
        <w:left w:w="71.0" w:type="dxa"/>
        <w:right w:w="71.0" w:type="dxa"/>
      </w:tblCellMar>
    </w:tblPr>
  </w:style>
  <w:style w:type="table" w:styleId="afffff0" w:customStyle="1">
    <w:basedOn w:val="TableNormal0"/>
    <w:tblPr>
      <w:tblStyleRowBandSize w:val="1"/>
      <w:tblStyleColBandSize w:val="1"/>
      <w:tblCellMar>
        <w:left w:w="71.0" w:type="dxa"/>
        <w:right w:w="71.0" w:type="dxa"/>
      </w:tblCellMar>
    </w:tblPr>
  </w:style>
  <w:style w:type="table" w:styleId="afffff1" w:customStyle="1">
    <w:basedOn w:val="TableNormal0"/>
    <w:tblPr>
      <w:tblStyleRowBandSize w:val="1"/>
      <w:tblStyleColBandSize w:val="1"/>
      <w:tblCellMar>
        <w:left w:w="71.0" w:type="dxa"/>
        <w:right w:w="71.0" w:type="dxa"/>
      </w:tblCellMar>
    </w:tblPr>
  </w:style>
  <w:style w:type="table" w:styleId="afffff2" w:customStyle="1">
    <w:basedOn w:val="TableNormal0"/>
    <w:tblPr>
      <w:tblStyleRowBandSize w:val="1"/>
      <w:tblStyleColBandSize w:val="1"/>
      <w:tblCellMar>
        <w:left w:w="71.0" w:type="dxa"/>
        <w:right w:w="71.0" w:type="dxa"/>
      </w:tblCellMar>
    </w:tblPr>
  </w:style>
  <w:style w:type="table" w:styleId="afffff3" w:customStyle="1">
    <w:basedOn w:val="TableNormal0"/>
    <w:tblPr>
      <w:tblStyleRowBandSize w:val="1"/>
      <w:tblStyleColBandSize w:val="1"/>
      <w:tblCellMar>
        <w:left w:w="71.0" w:type="dxa"/>
        <w:right w:w="71.0" w:type="dxa"/>
      </w:tblCellMar>
    </w:tblPr>
  </w:style>
  <w:style w:type="table" w:styleId="afffff4" w:customStyle="1">
    <w:basedOn w:val="TableNormal0"/>
    <w:tblPr>
      <w:tblStyleRowBandSize w:val="1"/>
      <w:tblStyleColBandSize w:val="1"/>
      <w:tblCellMar>
        <w:left w:w="71.0" w:type="dxa"/>
        <w:right w:w="71.0" w:type="dxa"/>
      </w:tblCellMar>
    </w:tblPr>
  </w:style>
  <w:style w:type="table" w:styleId="afffff5" w:customStyle="1">
    <w:basedOn w:val="TableNormal0"/>
    <w:tblPr>
      <w:tblStyleRowBandSize w:val="1"/>
      <w:tblStyleColBandSize w:val="1"/>
      <w:tblCellMar>
        <w:top w:w="45.0" w:type="dxa"/>
        <w:left w:w="45.0" w:type="dxa"/>
        <w:bottom w:w="45.0" w:type="dxa"/>
        <w:right w:w="45.0" w:type="dxa"/>
      </w:tblCellMar>
    </w:tblPr>
  </w:style>
  <w:style w:type="table" w:styleId="afffff6" w:customStyle="1">
    <w:basedOn w:val="TableNormal0"/>
    <w:tblPr>
      <w:tblStyleRowBandSize w:val="1"/>
      <w:tblStyleColBandSize w:val="1"/>
      <w:tblCellMar>
        <w:top w:w="45.0" w:type="dxa"/>
        <w:left w:w="45.0" w:type="dxa"/>
        <w:bottom w:w="45.0" w:type="dxa"/>
        <w:right w:w="45.0" w:type="dxa"/>
      </w:tblCellMar>
    </w:tblPr>
  </w:style>
  <w:style w:type="table" w:styleId="afffff7" w:customStyle="1">
    <w:basedOn w:val="TableNormal0"/>
    <w:tblPr>
      <w:tblStyleRowBandSize w:val="1"/>
      <w:tblStyleColBandSize w:val="1"/>
      <w:tblCellMar>
        <w:left w:w="71.0" w:type="dxa"/>
        <w:right w:w="71.0" w:type="dxa"/>
      </w:tblCellMar>
    </w:tblPr>
  </w:style>
  <w:style w:type="table" w:styleId="afffff8" w:customStyle="1">
    <w:basedOn w:val="TableNormal0"/>
    <w:tblPr>
      <w:tblStyleRowBandSize w:val="1"/>
      <w:tblStyleColBandSize w:val="1"/>
      <w:tblCellMar>
        <w:left w:w="71.0" w:type="dxa"/>
        <w:right w:w="71.0" w:type="dxa"/>
      </w:tblCellMar>
    </w:tblPr>
  </w:style>
  <w:style w:type="table" w:styleId="afffff9" w:customStyle="1">
    <w:basedOn w:val="TableNormal0"/>
    <w:tblPr>
      <w:tblStyleRowBandSize w:val="1"/>
      <w:tblStyleColBandSize w:val="1"/>
      <w:tblCellMar>
        <w:left w:w="71.0" w:type="dxa"/>
        <w:right w:w="71.0" w:type="dxa"/>
      </w:tblCellMar>
    </w:tblPr>
  </w:style>
  <w:style w:type="table" w:styleId="afffffa" w:customStyle="1">
    <w:basedOn w:val="TableNormal0"/>
    <w:tblPr>
      <w:tblStyleRowBandSize w:val="1"/>
      <w:tblStyleColBandSize w:val="1"/>
      <w:tblCellMar>
        <w:left w:w="71.0" w:type="dxa"/>
        <w:right w:w="71.0" w:type="dxa"/>
      </w:tblCellMar>
    </w:tblPr>
  </w:style>
  <w:style w:type="table" w:styleId="afffffb" w:customStyle="1">
    <w:basedOn w:val="TableNormal0"/>
    <w:tblPr>
      <w:tblStyleRowBandSize w:val="1"/>
      <w:tblStyleColBandSize w:val="1"/>
      <w:tblCellMar>
        <w:left w:w="71.0" w:type="dxa"/>
        <w:right w:w="71.0" w:type="dxa"/>
      </w:tblCellMar>
    </w:tblPr>
  </w:style>
  <w:style w:type="table" w:styleId="afffffc" w:customStyle="1">
    <w:basedOn w:val="TableNormal0"/>
    <w:tblPr>
      <w:tblStyleRowBandSize w:val="1"/>
      <w:tblStyleColBandSize w:val="1"/>
      <w:tblCellMar>
        <w:left w:w="71.0" w:type="dxa"/>
        <w:right w:w="71.0" w:type="dxa"/>
      </w:tblCellMar>
    </w:tblPr>
  </w:style>
  <w:style w:type="table" w:styleId="afffffd" w:customStyle="1">
    <w:basedOn w:val="TableNormal0"/>
    <w:tblPr>
      <w:tblStyleRowBandSize w:val="1"/>
      <w:tblStyleColBandSize w:val="1"/>
      <w:tblCellMar>
        <w:top w:w="100.0" w:type="dxa"/>
        <w:left w:w="100.0" w:type="dxa"/>
        <w:bottom w:w="100.0" w:type="dxa"/>
        <w:right w:w="100.0" w:type="dxa"/>
      </w:tblCellMar>
    </w:tblPr>
  </w:style>
  <w:style w:type="table" w:styleId="afffffe" w:customStyle="1">
    <w:basedOn w:val="TableNormal0"/>
    <w:tblPr>
      <w:tblStyleRowBandSize w:val="1"/>
      <w:tblStyleColBandSize w:val="1"/>
      <w:tblCellMar>
        <w:top w:w="100.0" w:type="dxa"/>
        <w:left w:w="100.0" w:type="dxa"/>
        <w:bottom w:w="100.0" w:type="dxa"/>
        <w:right w:w="100.0" w:type="dxa"/>
      </w:tblCellMar>
    </w:tblPr>
  </w:style>
  <w:style w:type="table" w:styleId="affffff" w:customStyle="1">
    <w:basedOn w:val="TableNormal0"/>
    <w:tblPr>
      <w:tblStyleRowBandSize w:val="1"/>
      <w:tblStyleColBandSize w:val="1"/>
      <w:tblCellMar>
        <w:top w:w="100.0" w:type="dxa"/>
        <w:left w:w="100.0" w:type="dxa"/>
        <w:bottom w:w="100.0" w:type="dxa"/>
        <w:right w:w="100.0" w:type="dxa"/>
      </w:tblCellMar>
    </w:tblPr>
  </w:style>
  <w:style w:type="table" w:styleId="affffff0"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45.0" w:type="dxa"/>
        <w:left w:w="45.0" w:type="dxa"/>
        <w:bottom w:w="45.0" w:type="dxa"/>
        <w:right w:w="45.0" w:type="dxa"/>
      </w:tblCellMar>
    </w:tblPr>
  </w:style>
  <w:style w:type="table" w:styleId="Table11">
    <w:basedOn w:val="TableNormal"/>
    <w:tblPr>
      <w:tblStyleRowBandSize w:val="1"/>
      <w:tblStyleColBandSize w:val="1"/>
      <w:tblCellMar>
        <w:top w:w="45.0" w:type="dxa"/>
        <w:left w:w="45.0" w:type="dxa"/>
        <w:bottom w:w="45.0" w:type="dxa"/>
        <w:right w:w="45.0" w:type="dxa"/>
      </w:tblCellMar>
    </w:tblPr>
  </w:style>
  <w:style w:type="table" w:styleId="Table12">
    <w:basedOn w:val="TableNormal"/>
    <w:tblPr>
      <w:tblStyleRowBandSize w:val="1"/>
      <w:tblStyleColBandSize w:val="1"/>
      <w:tblCellMar>
        <w:top w:w="0.0" w:type="dxa"/>
        <w:left w:w="71.0" w:type="dxa"/>
        <w:bottom w:w="0.0" w:type="dxa"/>
        <w:right w:w="71.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0.0" w:type="dxa"/>
        <w:left w:w="71.0" w:type="dxa"/>
        <w:bottom w:w="0.0" w:type="dxa"/>
        <w:right w:w="71.0" w:type="dxa"/>
      </w:tblCellMar>
    </w:tblPr>
  </w:style>
  <w:style w:type="table" w:styleId="Table23">
    <w:basedOn w:val="TableNormal"/>
    <w:tblPr>
      <w:tblStyleRowBandSize w:val="1"/>
      <w:tblStyleColBandSize w:val="1"/>
      <w:tblCellMar>
        <w:top w:w="0.0" w:type="dxa"/>
        <w:left w:w="71.0" w:type="dxa"/>
        <w:bottom w:w="0.0" w:type="dxa"/>
        <w:right w:w="71.0" w:type="dxa"/>
      </w:tblCellMar>
    </w:tblPr>
  </w:style>
  <w:style w:type="table" w:styleId="Table24">
    <w:basedOn w:val="TableNormal"/>
    <w:tblPr>
      <w:tblStyleRowBandSize w:val="1"/>
      <w:tblStyleColBandSize w:val="1"/>
      <w:tblCellMar>
        <w:top w:w="55.0" w:type="dxa"/>
        <w:left w:w="55.0" w:type="dxa"/>
        <w:bottom w:w="55.0" w:type="dxa"/>
        <w:right w:w="55.0" w:type="dxa"/>
      </w:tblCellMar>
    </w:tblPr>
  </w:style>
  <w:style w:type="table" w:styleId="Table25">
    <w:basedOn w:val="TableNormal"/>
    <w:tblPr>
      <w:tblStyleRowBandSize w:val="1"/>
      <w:tblStyleColBandSize w:val="1"/>
      <w:tblCellMar>
        <w:top w:w="55.0" w:type="dxa"/>
        <w:left w:w="55.0" w:type="dxa"/>
        <w:bottom w:w="55.0" w:type="dxa"/>
        <w:right w:w="55.0" w:type="dxa"/>
      </w:tblCellMar>
    </w:tblPr>
  </w:style>
  <w:style w:type="table" w:styleId="Table26">
    <w:basedOn w:val="TableNormal"/>
    <w:tblPr>
      <w:tblStyleRowBandSize w:val="1"/>
      <w:tblStyleColBandSize w:val="1"/>
      <w:tblCellMar>
        <w:top w:w="55.0" w:type="dxa"/>
        <w:left w:w="55.0" w:type="dxa"/>
        <w:bottom w:w="55.0" w:type="dxa"/>
        <w:right w:w="55.0" w:type="dxa"/>
      </w:tblCellMar>
    </w:tblPr>
  </w:style>
  <w:style w:type="table" w:styleId="Table27">
    <w:basedOn w:val="TableNormal"/>
    <w:tblPr>
      <w:tblStyleRowBandSize w:val="1"/>
      <w:tblStyleColBandSize w:val="1"/>
      <w:tblCellMar>
        <w:top w:w="55.0" w:type="dxa"/>
        <w:left w:w="55.0" w:type="dxa"/>
        <w:bottom w:w="55.0" w:type="dxa"/>
        <w:right w:w="55.0" w:type="dxa"/>
      </w:tblCellMar>
    </w:tblPr>
  </w:style>
  <w:style w:type="table" w:styleId="Table28">
    <w:basedOn w:val="TableNormal"/>
    <w:tblPr>
      <w:tblStyleRowBandSize w:val="1"/>
      <w:tblStyleColBandSize w:val="1"/>
      <w:tblCellMar>
        <w:top w:w="0.0" w:type="dxa"/>
        <w:left w:w="71.0" w:type="dxa"/>
        <w:bottom w:w="0.0" w:type="dxa"/>
        <w:right w:w="71.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0.0" w:type="dxa"/>
        <w:left w:w="71.0" w:type="dxa"/>
        <w:bottom w:w="0.0" w:type="dxa"/>
        <w:right w:w="71.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0.0" w:type="dxa"/>
        <w:left w:w="71.0" w:type="dxa"/>
        <w:bottom w:w="0.0" w:type="dxa"/>
        <w:right w:w="71.0" w:type="dxa"/>
      </w:tblCellMar>
    </w:tblPr>
  </w:style>
  <w:style w:type="table" w:styleId="Table36">
    <w:basedOn w:val="TableNormal"/>
    <w:tblPr>
      <w:tblStyleRowBandSize w:val="1"/>
      <w:tblStyleColBandSize w:val="1"/>
      <w:tblCellMar>
        <w:top w:w="0.0" w:type="dxa"/>
        <w:left w:w="71.0" w:type="dxa"/>
        <w:bottom w:w="0.0" w:type="dxa"/>
        <w:right w:w="71.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 w:type="table" w:styleId="Table38">
    <w:basedOn w:val="TableNormal"/>
    <w:tblPr>
      <w:tblStyleRowBandSize w:val="1"/>
      <w:tblStyleColBandSize w:val="1"/>
      <w:tblCellMar>
        <w:top w:w="45.0" w:type="dxa"/>
        <w:left w:w="45.0" w:type="dxa"/>
        <w:bottom w:w="45.0" w:type="dxa"/>
        <w:right w:w="45.0" w:type="dxa"/>
      </w:tblCellMar>
    </w:tblPr>
  </w:style>
  <w:style w:type="table" w:styleId="Table39">
    <w:basedOn w:val="TableNormal"/>
    <w:tblPr>
      <w:tblStyleRowBandSize w:val="1"/>
      <w:tblStyleColBandSize w:val="1"/>
      <w:tblCellMar>
        <w:top w:w="45.0" w:type="dxa"/>
        <w:left w:w="45.0" w:type="dxa"/>
        <w:bottom w:w="45.0" w:type="dxa"/>
        <w:right w:w="45.0" w:type="dxa"/>
      </w:tblCellMar>
    </w:tblPr>
  </w:style>
  <w:style w:type="table" w:styleId="Table40">
    <w:basedOn w:val="TableNormal"/>
    <w:tblPr>
      <w:tblStyleRowBandSize w:val="1"/>
      <w:tblStyleColBandSize w:val="1"/>
      <w:tblCellMar>
        <w:top w:w="0.0" w:type="dxa"/>
        <w:left w:w="71.0" w:type="dxa"/>
        <w:bottom w:w="0.0" w:type="dxa"/>
        <w:right w:w="71.0" w:type="dxa"/>
      </w:tblCellMar>
    </w:tblPr>
  </w:style>
  <w:style w:type="table" w:styleId="Table41">
    <w:basedOn w:val="TableNormal"/>
    <w:tblPr>
      <w:tblStyleRowBandSize w:val="1"/>
      <w:tblStyleColBandSize w:val="1"/>
      <w:tblCellMar>
        <w:top w:w="0.0" w:type="dxa"/>
        <w:left w:w="71.0" w:type="dxa"/>
        <w:bottom w:w="0.0" w:type="dxa"/>
        <w:right w:w="71.0" w:type="dxa"/>
      </w:tblCellMar>
    </w:tblPr>
  </w:style>
  <w:style w:type="table" w:styleId="Table42">
    <w:basedOn w:val="TableNormal"/>
    <w:tblPr>
      <w:tblStyleRowBandSize w:val="1"/>
      <w:tblStyleColBandSize w:val="1"/>
      <w:tblCellMar>
        <w:top w:w="0.0" w:type="dxa"/>
        <w:left w:w="71.0" w:type="dxa"/>
        <w:bottom w:w="0.0" w:type="dxa"/>
        <w:right w:w="71.0" w:type="dxa"/>
      </w:tblCellMar>
    </w:tblPr>
  </w:style>
  <w:style w:type="table" w:styleId="Table43">
    <w:basedOn w:val="TableNormal"/>
    <w:tblPr>
      <w:tblStyleRowBandSize w:val="1"/>
      <w:tblStyleColBandSize w:val="1"/>
      <w:tblCellMar>
        <w:top w:w="0.0" w:type="dxa"/>
        <w:left w:w="71.0" w:type="dxa"/>
        <w:bottom w:w="0.0" w:type="dxa"/>
        <w:right w:w="71.0" w:type="dxa"/>
      </w:tblCellMar>
    </w:tblPr>
  </w:style>
  <w:style w:type="table" w:styleId="Table44">
    <w:basedOn w:val="TableNormal"/>
    <w:tblPr>
      <w:tblStyleRowBandSize w:val="1"/>
      <w:tblStyleColBandSize w:val="1"/>
      <w:tblCellMar>
        <w:top w:w="0.0" w:type="dxa"/>
        <w:left w:w="71.0" w:type="dxa"/>
        <w:bottom w:w="0.0" w:type="dxa"/>
        <w:right w:w="71.0" w:type="dxa"/>
      </w:tblCellMar>
    </w:tblPr>
  </w:style>
  <w:style w:type="table" w:styleId="Table45">
    <w:basedOn w:val="TableNormal"/>
    <w:tblPr>
      <w:tblStyleRowBandSize w:val="1"/>
      <w:tblStyleColBandSize w:val="1"/>
      <w:tblCellMar>
        <w:top w:w="0.0" w:type="dxa"/>
        <w:left w:w="71.0" w:type="dxa"/>
        <w:bottom w:w="0.0" w:type="dxa"/>
        <w:right w:w="71.0" w:type="dxa"/>
      </w:tblCellMar>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11" Type="http://schemas.openxmlformats.org/officeDocument/2006/relationships/footer" Target="footer1.xml"/><Relationship Id="rId22"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21" Type="http://schemas.openxmlformats.org/officeDocument/2006/relationships/hyperlink" Target="https://www.auratriathlon.com/page/2767359-paratriathlon" TargetMode="External"/><Relationship Id="rId13" Type="http://schemas.openxmlformats.org/officeDocument/2006/relationships/hyperlink" Target="https://www.auratriathlon.com/page/2695804-devenir-organisateur" TargetMode="External"/><Relationship Id="rId24" Type="http://schemas.openxmlformats.org/officeDocument/2006/relationships/hyperlink" Target="https://www.ecologique-solidaire.gouv.fr/politiques/biodiversite-et-paysages" TargetMode="External"/><Relationship Id="rId12" Type="http://schemas.openxmlformats.org/officeDocument/2006/relationships/hyperlink" Target="http://www.auvergne-rhone-alpes.developpement-durable.gouv.fr/cartographies-interactives-r3542.html" TargetMode="External"/><Relationship Id="rId23" Type="http://schemas.openxmlformats.org/officeDocument/2006/relationships/hyperlink" Target="http://www.auvergne-rhone-alpes.developpement-durable.gouv.fr/cartographies-interactives-r354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15" Type="http://schemas.openxmlformats.org/officeDocument/2006/relationships/hyperlink" Target="https://www.conseil-national.medecin.fr/documents-types-demarches/documents-types-medecins/cabinet-carriere/modeles-contrats" TargetMode="External"/><Relationship Id="rId14" Type="http://schemas.openxmlformats.org/officeDocument/2006/relationships/hyperlink" Target="https://www.fftri.com/wp-content/uploads/2020/12/calculateur-de-distance-v6-verrouille.xlsm" TargetMode="External"/><Relationship Id="rId17" Type="http://schemas.openxmlformats.org/officeDocument/2006/relationships/hyperlink" Target="https://www.fftri.com/nos-engagements/developpement-durable/label-triathlon-durable/" TargetMode="External"/><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yperlink" Target="https://www.auratriathlon.com/page/2665598-mixite" TargetMode="External"/><Relationship Id="rId6" Type="http://schemas.openxmlformats.org/officeDocument/2006/relationships/customXml" Target="../customXML/item1.xml"/><Relationship Id="rId18"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hyperlink" Target="https://www.manifestationsportive.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gnkqxgkG3UAS/7LPjgJ4DH1NA==">CgMxLjAaIQoBMBIcChoIB0IWCg1Db21pYyBTYW5zIE1TEgVDYXJkbxoSCgExEg0KCwgHQgcSBUNhcmRvGhIKATISDQoLCAdCBxIFQ2FyZG8aEgoBMxINCgsIB0IHEgVDYXJkbxoSCgE0Eg0KCwgHQgcSBUNhcmRvGhIKATUSDQoLCAdCB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xoiCgI1NBIcChoIB0IWCg1Db21pYyBTYW5zIE1TEgVDYXJkbxoiCgI1NRIcChoIB0IWCg1Db21pYyBTYW5zIE1TEgVDYXJkbxoiCgI1NhIcChoIB0IWCg1Db21pYyBTYW5zIE1TEgVDYXJkbxoiCgI1NxIcChoIB0IWCg1Db21pYyBTYW5zIE1TEgVDYXJkbzgAciExcUMzMzBYZHRKYU93aTZjVWJVSFd1d01iaVJ0eko2RW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2025-11-24T14:03:00Z</dcterms:created>
  <dc:creator>Fabrice PERNOT</dc:creator>
</cp:coreProperties>
</file>